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A84DFF" w:rsidRDefault="009B3785">
      <w:pPr>
        <w:framePr w:hSpace="142" w:wrap="notBeside" w:vAnchor="page" w:hAnchor="margin" w:xAlign="center" w:y="1645"/>
        <w:spacing w:before="200"/>
        <w:jc w:val="center"/>
        <w:rPr>
          <w:rFonts w:ascii="PT Astra Serif" w:hAnsi="PT Astra Serif"/>
          <w:b/>
          <w:spacing w:val="20"/>
          <w:sz w:val="48"/>
        </w:rPr>
      </w:pPr>
      <w:r w:rsidRPr="00A84DFF">
        <w:rPr>
          <w:rFonts w:ascii="PT Astra Serif" w:hAnsi="PT Astra Serif"/>
          <w:b/>
          <w:spacing w:val="30"/>
          <w:sz w:val="48"/>
        </w:rPr>
        <w:t>ЗАКОН</w:t>
      </w:r>
    </w:p>
    <w:p w:rsidR="001502F1" w:rsidRPr="00A84DFF" w:rsidRDefault="009B3785">
      <w:pPr>
        <w:pStyle w:val="a8"/>
        <w:framePr w:wrap="notBeside"/>
        <w:rPr>
          <w:rFonts w:ascii="PT Astra Serif" w:hAnsi="PT Astra Serif"/>
        </w:rPr>
      </w:pPr>
      <w:r w:rsidRPr="00A84DFF">
        <w:rPr>
          <w:rFonts w:ascii="PT Astra Serif" w:hAnsi="PT Astra Serif"/>
        </w:rPr>
        <w:t>САРАТОВСКОЙ ОБЛАСТИ</w:t>
      </w:r>
    </w:p>
    <w:p w:rsidR="001502F1" w:rsidRPr="00A84DFF" w:rsidRDefault="00786739">
      <w:pPr>
        <w:pStyle w:val="a5"/>
        <w:spacing w:after="360"/>
        <w:rPr>
          <w:rFonts w:ascii="PT Astra Serif" w:hAnsi="PT Astra Serif"/>
        </w:rPr>
      </w:pPr>
      <w:r w:rsidRPr="00A84DFF">
        <w:rPr>
          <w:rFonts w:ascii="PT Astra Serif" w:hAnsi="PT Astra Serif"/>
          <w:noProof/>
        </w:rPr>
        <w:drawing>
          <wp:anchor distT="0" distB="0" distL="114300" distR="114300" simplePos="0" relativeHeight="251659264" behindDoc="0" locked="1" layoutInCell="0" allowOverlap="1" wp14:anchorId="2148195D" wp14:editId="6601B962">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A84DFF" w:rsidRDefault="009B3785">
      <w:pPr>
        <w:pStyle w:val="a4"/>
        <w:rPr>
          <w:rFonts w:ascii="PT Astra Serif" w:hAnsi="PT Astra Serif"/>
        </w:rPr>
      </w:pPr>
      <w:r w:rsidRPr="00A84DFF">
        <w:rPr>
          <w:rFonts w:ascii="PT Astra Serif" w:hAnsi="PT Astra Serif"/>
        </w:rPr>
        <w:t>принят Саратовской областной Думой</w:t>
      </w:r>
      <w:r w:rsidRPr="00A84DFF">
        <w:rPr>
          <w:rFonts w:ascii="PT Astra Serif" w:hAnsi="PT Astra Serif"/>
        </w:rPr>
        <w:tab/>
      </w:r>
      <w:r w:rsidRPr="00A84DFF">
        <w:rPr>
          <w:rFonts w:ascii="PT Astra Serif" w:hAnsi="PT Astra Serif"/>
        </w:rPr>
        <w:tab/>
        <w:t xml:space="preserve">      </w:t>
      </w:r>
      <w:r w:rsidR="003E2219" w:rsidRPr="00A84DFF">
        <w:rPr>
          <w:rFonts w:ascii="PT Astra Serif" w:hAnsi="PT Astra Serif"/>
        </w:rPr>
        <w:t xml:space="preserve">     </w:t>
      </w:r>
      <w:r w:rsidRPr="00A84DFF">
        <w:rPr>
          <w:rFonts w:ascii="PT Astra Serif" w:hAnsi="PT Astra Serif"/>
        </w:rPr>
        <w:t xml:space="preserve">  </w:t>
      </w:r>
      <w:r w:rsidR="003E2219" w:rsidRPr="00A84DFF">
        <w:rPr>
          <w:rFonts w:ascii="PT Astra Serif" w:hAnsi="PT Astra Serif"/>
        </w:rPr>
        <w:t>4 декабря</w:t>
      </w:r>
      <w:r w:rsidRPr="00A84DFF">
        <w:rPr>
          <w:rFonts w:ascii="PT Astra Serif" w:hAnsi="PT Astra Serif"/>
        </w:rPr>
        <w:t xml:space="preserve"> 20</w:t>
      </w:r>
      <w:r w:rsidR="00794037" w:rsidRPr="00A84DFF">
        <w:rPr>
          <w:rFonts w:ascii="PT Astra Serif" w:hAnsi="PT Astra Serif"/>
        </w:rPr>
        <w:t>2</w:t>
      </w:r>
      <w:r w:rsidR="005F776F" w:rsidRPr="00A84DFF">
        <w:rPr>
          <w:rFonts w:ascii="PT Astra Serif" w:hAnsi="PT Astra Serif"/>
        </w:rPr>
        <w:t>4</w:t>
      </w:r>
      <w:r w:rsidRPr="00A84DFF">
        <w:rPr>
          <w:rFonts w:ascii="PT Astra Serif" w:hAnsi="PT Astra Serif"/>
        </w:rPr>
        <w:t xml:space="preserve"> года</w:t>
      </w:r>
    </w:p>
    <w:p w:rsidR="001502F1" w:rsidRPr="00A84DFF" w:rsidRDefault="003E2219">
      <w:pPr>
        <w:pStyle w:val="a5"/>
        <w:rPr>
          <w:rFonts w:ascii="PT Astra Serif" w:hAnsi="PT Astra Serif"/>
        </w:rPr>
      </w:pPr>
      <w:r w:rsidRPr="00A84DFF">
        <w:rPr>
          <w:rFonts w:ascii="PT Astra Serif" w:hAnsi="PT Astra Serif"/>
        </w:rPr>
        <w:t>Об областном бюджете на 2025 год и на плановый период 2026 и 2027 годов</w:t>
      </w:r>
    </w:p>
    <w:p w:rsidR="00A95B28" w:rsidRPr="00A84DFF" w:rsidRDefault="00A95B28" w:rsidP="00A95B28">
      <w:pPr>
        <w:jc w:val="center"/>
        <w:rPr>
          <w:rFonts w:ascii="PT Astra Serif" w:hAnsi="PT Astra Serif"/>
          <w:sz w:val="28"/>
          <w:szCs w:val="28"/>
        </w:rPr>
      </w:pPr>
      <w:r w:rsidRPr="00A84DFF">
        <w:rPr>
          <w:rFonts w:ascii="PT Astra Serif" w:hAnsi="PT Astra Serif"/>
          <w:sz w:val="28"/>
          <w:szCs w:val="28"/>
        </w:rPr>
        <w:t xml:space="preserve">(с изменениями от 25 декабря 2024 года № 166-ЗСО, </w:t>
      </w:r>
    </w:p>
    <w:p w:rsidR="00A95B28" w:rsidRPr="00A84DFF" w:rsidRDefault="00A95B28" w:rsidP="00A95B28">
      <w:pPr>
        <w:jc w:val="center"/>
        <w:rPr>
          <w:rFonts w:ascii="PT Astra Serif" w:hAnsi="PT Astra Serif"/>
          <w:sz w:val="28"/>
          <w:szCs w:val="28"/>
        </w:rPr>
      </w:pPr>
      <w:r w:rsidRPr="00A84DFF">
        <w:rPr>
          <w:rFonts w:ascii="PT Astra Serif" w:hAnsi="PT Astra Serif"/>
          <w:sz w:val="28"/>
          <w:szCs w:val="28"/>
        </w:rPr>
        <w:t>31 января 2025 года № 1-ЗСО)</w:t>
      </w:r>
    </w:p>
    <w:p w:rsidR="00BB5690" w:rsidRPr="00A84DFF" w:rsidRDefault="00BB5690" w:rsidP="003E2219">
      <w:pPr>
        <w:pStyle w:val="a3"/>
        <w:ind w:firstLine="0"/>
        <w:jc w:val="center"/>
        <w:rPr>
          <w:rFonts w:ascii="PT Astra Serif" w:hAnsi="PT Astra Serif"/>
          <w:b/>
          <w:i/>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1. Основные характеристики областного бюджета</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на 2025 год и на плановый период 2026 и 2027 годов</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t>1. Утвердить основные характеристики областного бюджета на 2025 год:</w:t>
      </w:r>
    </w:p>
    <w:p w:rsidR="003E2219" w:rsidRPr="00A84DFF" w:rsidRDefault="003E2219" w:rsidP="003E2219">
      <w:pPr>
        <w:pStyle w:val="a3"/>
        <w:rPr>
          <w:rFonts w:ascii="PT Astra Serif" w:hAnsi="PT Astra Serif"/>
        </w:rPr>
      </w:pPr>
      <w:r w:rsidRPr="00A84DFF">
        <w:rPr>
          <w:rFonts w:ascii="PT Astra Serif" w:hAnsi="PT Astra Serif"/>
        </w:rPr>
        <w:t xml:space="preserve">1) общий объем доходов областного бюджета в сумме </w:t>
      </w:r>
      <w:r w:rsidR="00757CE3" w:rsidRPr="00A84DFF">
        <w:rPr>
          <w:rFonts w:ascii="PT Astra Serif" w:hAnsi="PT Astra Serif"/>
          <w:szCs w:val="28"/>
        </w:rPr>
        <w:t>173193275,0 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 xml:space="preserve">2) общий объем расходов областного бюджета в сумме </w:t>
      </w:r>
      <w:r w:rsidR="00757CE3" w:rsidRPr="00A84DFF">
        <w:rPr>
          <w:rFonts w:ascii="PT Astra Serif" w:hAnsi="PT Astra Serif"/>
          <w:szCs w:val="28"/>
        </w:rPr>
        <w:t>183767653,1</w:t>
      </w:r>
      <w:r w:rsidRPr="00A84DFF">
        <w:rPr>
          <w:rFonts w:ascii="PT Astra Serif" w:hAnsi="PT Astra Serif"/>
        </w:rPr>
        <w:t> тыс. рублей;</w:t>
      </w:r>
    </w:p>
    <w:p w:rsidR="003E2219" w:rsidRPr="00A84DFF" w:rsidRDefault="003E2219" w:rsidP="003E2219">
      <w:pPr>
        <w:pStyle w:val="a3"/>
        <w:rPr>
          <w:rFonts w:ascii="PT Astra Serif" w:hAnsi="PT Astra Serif"/>
        </w:rPr>
      </w:pPr>
      <w:r w:rsidRPr="00A84DFF">
        <w:rPr>
          <w:rFonts w:ascii="PT Astra Serif" w:hAnsi="PT Astra Serif"/>
        </w:rPr>
        <w:t xml:space="preserve">3) дефицит областного бюджета в сумме </w:t>
      </w:r>
      <w:r w:rsidR="00757CE3" w:rsidRPr="00A84DFF">
        <w:rPr>
          <w:rFonts w:ascii="PT Astra Serif" w:hAnsi="PT Astra Serif"/>
          <w:szCs w:val="28"/>
        </w:rPr>
        <w:t>10574378,1</w:t>
      </w:r>
      <w:r w:rsidRPr="00A84DFF">
        <w:rPr>
          <w:rFonts w:ascii="PT Astra Serif" w:hAnsi="PT Astra Serif"/>
          <w:szCs w:val="28"/>
        </w:rPr>
        <w:t xml:space="preserve">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2. Утвердить основные характеристики областного бюджета на 2026 год и на 2027 год:</w:t>
      </w:r>
    </w:p>
    <w:p w:rsidR="003E2219" w:rsidRPr="00A84DFF" w:rsidRDefault="003E2219" w:rsidP="003E2219">
      <w:pPr>
        <w:pStyle w:val="a3"/>
        <w:rPr>
          <w:rFonts w:ascii="PT Astra Serif" w:hAnsi="PT Astra Serif"/>
        </w:rPr>
      </w:pPr>
      <w:r w:rsidRPr="00A84DFF">
        <w:rPr>
          <w:rFonts w:ascii="PT Astra Serif" w:hAnsi="PT Astra Serif"/>
        </w:rPr>
        <w:t>1) общий объем доходов областного бюджета на 2026 год в сумме 175042843,8</w:t>
      </w:r>
      <w:r w:rsidRPr="00A84DFF">
        <w:rPr>
          <w:rFonts w:ascii="PT Astra Serif" w:hAnsi="PT Astra Serif"/>
          <w:szCs w:val="28"/>
        </w:rPr>
        <w:t xml:space="preserve"> </w:t>
      </w:r>
      <w:r w:rsidRPr="00A84DFF">
        <w:rPr>
          <w:rFonts w:ascii="PT Astra Serif" w:hAnsi="PT Astra Serif"/>
        </w:rPr>
        <w:t xml:space="preserve">тыс. рублей и на 2027 год в сумме </w:t>
      </w:r>
      <w:r w:rsidRPr="00A84DFF">
        <w:rPr>
          <w:rFonts w:ascii="PT Astra Serif" w:hAnsi="PT Astra Serif"/>
          <w:szCs w:val="28"/>
        </w:rPr>
        <w:t xml:space="preserve">182318499,6 </w:t>
      </w:r>
      <w:r w:rsidRPr="00A84DFF">
        <w:rPr>
          <w:rFonts w:ascii="PT Astra Serif" w:hAnsi="PT Astra Serif"/>
        </w:rPr>
        <w:t>тыс. рублей;</w:t>
      </w:r>
    </w:p>
    <w:p w:rsidR="003E2219" w:rsidRPr="00A84DFF" w:rsidRDefault="003E2219" w:rsidP="003E2219">
      <w:pPr>
        <w:pStyle w:val="a3"/>
        <w:rPr>
          <w:rFonts w:ascii="PT Astra Serif" w:hAnsi="PT Astra Serif"/>
          <w:spacing w:val="-6"/>
        </w:rPr>
      </w:pPr>
      <w:r w:rsidRPr="00A84DFF">
        <w:rPr>
          <w:rFonts w:ascii="PT Astra Serif" w:hAnsi="PT Astra Serif"/>
          <w:spacing w:val="-6"/>
        </w:rPr>
        <w:t xml:space="preserve">2) общий объем расходов областного бюджета на 2026 год в сумме </w:t>
      </w:r>
      <w:r w:rsidRPr="00A84DFF">
        <w:rPr>
          <w:rFonts w:ascii="PT Astra Serif" w:hAnsi="PT Astra Serif"/>
          <w:szCs w:val="28"/>
        </w:rPr>
        <w:t xml:space="preserve">174441161,0 </w:t>
      </w:r>
      <w:r w:rsidRPr="00A84DFF">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Pr="00A84DFF">
        <w:rPr>
          <w:rFonts w:ascii="PT Astra Serif" w:hAnsi="PT Astra Serif"/>
          <w:szCs w:val="28"/>
        </w:rPr>
        <w:t xml:space="preserve">179110744,9  </w:t>
      </w:r>
      <w:r w:rsidRPr="00A84DFF">
        <w:rPr>
          <w:rFonts w:ascii="PT Astra Serif" w:hAnsi="PT Astra Serif"/>
          <w:spacing w:val="-6"/>
        </w:rPr>
        <w:t>тыс. рублей, в том числе условно утвержденные расходы в сумме 11898931,0 тыс. рублей;</w:t>
      </w:r>
    </w:p>
    <w:p w:rsidR="003E2219" w:rsidRPr="00A84DFF" w:rsidRDefault="003E2219" w:rsidP="003E2219">
      <w:pPr>
        <w:pStyle w:val="ab"/>
        <w:rPr>
          <w:rFonts w:ascii="PT Astra Serif" w:hAnsi="PT Astra Serif"/>
          <w:szCs w:val="28"/>
        </w:rPr>
      </w:pPr>
      <w:r w:rsidRPr="00A84DFF">
        <w:rPr>
          <w:rFonts w:ascii="PT Astra Serif" w:hAnsi="PT Astra Serif"/>
          <w:szCs w:val="28"/>
        </w:rPr>
        <w:t>3) профицит областного бюджета на 2026 год в сумме 601682,8 тыс. рублей, профицит областного бюджета на 2027 год в сумме 3207754,7 тыс. рублей.</w:t>
      </w:r>
    </w:p>
    <w:p w:rsidR="003E2219" w:rsidRPr="00A84DFF" w:rsidRDefault="003E2219" w:rsidP="003E2219">
      <w:pPr>
        <w:pStyle w:val="a3"/>
        <w:rPr>
          <w:rFonts w:ascii="PT Astra Serif" w:hAnsi="PT Astra Serif"/>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2. Доходы областного бюджета</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Pr="00A84DFF" w:rsidRDefault="003E2219" w:rsidP="003E2219">
      <w:pPr>
        <w:pStyle w:val="a3"/>
        <w:ind w:firstLine="0"/>
        <w:jc w:val="center"/>
        <w:rPr>
          <w:rFonts w:ascii="PT Astra Serif" w:hAnsi="PT Astra Serif"/>
          <w:b/>
          <w:i/>
        </w:rPr>
      </w:pPr>
    </w:p>
    <w:p w:rsidR="003E2219" w:rsidRPr="00A84DFF" w:rsidRDefault="003E2219" w:rsidP="003E2219">
      <w:pPr>
        <w:pStyle w:val="a3"/>
        <w:ind w:firstLine="0"/>
        <w:jc w:val="center"/>
        <w:rPr>
          <w:rFonts w:ascii="PT Astra Serif" w:hAnsi="PT Astra Serif"/>
          <w:b/>
          <w:i/>
        </w:rPr>
      </w:pPr>
    </w:p>
    <w:p w:rsidR="003E2219" w:rsidRPr="00A84DFF" w:rsidRDefault="003E2219" w:rsidP="003E2219">
      <w:pPr>
        <w:pStyle w:val="a3"/>
        <w:ind w:firstLine="0"/>
        <w:jc w:val="center"/>
        <w:rPr>
          <w:rFonts w:ascii="PT Astra Serif" w:hAnsi="PT Astra Serif"/>
          <w:b/>
          <w:i/>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 xml:space="preserve">Статья 3. Особенности администрирования доходов </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областного бюджета в 2025 году</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A84DFF" w:rsidRDefault="003E2219" w:rsidP="003E2219">
      <w:pPr>
        <w:pStyle w:val="a3"/>
        <w:rPr>
          <w:rFonts w:ascii="PT Astra Serif" w:hAnsi="PT Astra Serif"/>
        </w:rPr>
      </w:pPr>
      <w:r w:rsidRPr="00A84DFF">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A84DFF" w:rsidRDefault="003E2219" w:rsidP="003E2219">
      <w:pPr>
        <w:pStyle w:val="a3"/>
        <w:rPr>
          <w:rFonts w:ascii="PT Astra Serif" w:hAnsi="PT Astra Serif"/>
        </w:rPr>
      </w:pPr>
      <w:r w:rsidRPr="00A84DFF">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A84DFF" w:rsidRDefault="003E2219" w:rsidP="003E2219">
      <w:pPr>
        <w:pStyle w:val="a3"/>
        <w:rPr>
          <w:rFonts w:ascii="PT Astra Serif" w:hAnsi="PT Astra Serif"/>
        </w:rPr>
      </w:pPr>
      <w:r w:rsidRPr="00A84DFF">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A84DFF" w:rsidRDefault="003E2219" w:rsidP="003E2219">
      <w:pPr>
        <w:pStyle w:val="a3"/>
        <w:rPr>
          <w:rFonts w:ascii="PT Astra Serif" w:hAnsi="PT Astra Serif"/>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медицинского страхования Саратовской области и бюджетами</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муниципальных образований области на 2025 год</w:t>
      </w:r>
    </w:p>
    <w:p w:rsidR="003E2219" w:rsidRPr="00A84DFF" w:rsidRDefault="003E2219" w:rsidP="003E2219">
      <w:pPr>
        <w:pStyle w:val="a3"/>
        <w:ind w:firstLine="0"/>
        <w:jc w:val="center"/>
        <w:rPr>
          <w:rFonts w:ascii="PT Astra Serif" w:hAnsi="PT Astra Serif"/>
        </w:rPr>
      </w:pPr>
      <w:r w:rsidRPr="00A84DFF">
        <w:rPr>
          <w:rFonts w:ascii="PT Astra Serif" w:hAnsi="PT Astra Serif"/>
          <w:b/>
          <w:i/>
        </w:rPr>
        <w:t>и на плановый период 2026 и 2027 годов</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A84DFF">
        <w:rPr>
          <w:rFonts w:ascii="PT Astra Serif" w:hAnsi="PT Astra Serif"/>
          <w:b/>
          <w:i/>
        </w:rPr>
        <w:t xml:space="preserve"> </w:t>
      </w:r>
      <w:r w:rsidRPr="00A84DFF">
        <w:rPr>
          <w:rFonts w:ascii="PT Astra Serif" w:hAnsi="PT Astra Serif"/>
        </w:rPr>
        <w:t>области на 2025 год и на плановый период 2026 и 2027 годов согласно приложению 2 к настоящему Закону.</w:t>
      </w:r>
    </w:p>
    <w:p w:rsidR="003E2219" w:rsidRPr="00A84DFF" w:rsidRDefault="003E2219" w:rsidP="003E2219">
      <w:pPr>
        <w:pStyle w:val="a3"/>
        <w:rPr>
          <w:rFonts w:ascii="PT Astra Serif" w:hAnsi="PT Astra Serif"/>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5. Бюджетные ассигнования областного бюджета</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на 2025 год и на плановый период 2026 и 2027 годов</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t>1. Утвердить общий объем бюджетных ассигнований на исполнение публичных нормативных обязательств:</w:t>
      </w:r>
    </w:p>
    <w:p w:rsidR="003E2219" w:rsidRPr="00A84DFF" w:rsidRDefault="003E2219" w:rsidP="003E2219">
      <w:pPr>
        <w:pStyle w:val="a3"/>
        <w:rPr>
          <w:rFonts w:ascii="PT Astra Serif" w:hAnsi="PT Astra Serif"/>
        </w:rPr>
      </w:pPr>
      <w:r w:rsidRPr="00A84DFF">
        <w:rPr>
          <w:rFonts w:ascii="PT Astra Serif" w:hAnsi="PT Astra Serif"/>
        </w:rPr>
        <w:t xml:space="preserve">на 2025 год в сумме </w:t>
      </w:r>
      <w:r w:rsidR="00BB5690" w:rsidRPr="00A84DFF">
        <w:rPr>
          <w:rFonts w:ascii="PT Astra Serif" w:hAnsi="PT Astra Serif"/>
        </w:rPr>
        <w:t xml:space="preserve">7528839,3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 xml:space="preserve">на 2026 год в сумме </w:t>
      </w:r>
      <w:r w:rsidR="00BB5690" w:rsidRPr="00A84DFF">
        <w:rPr>
          <w:rFonts w:ascii="PT Astra Serif" w:hAnsi="PT Astra Serif"/>
        </w:rPr>
        <w:t xml:space="preserve">7317441,0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 xml:space="preserve">на 2027 год в сумме </w:t>
      </w:r>
      <w:r w:rsidR="00BB5690" w:rsidRPr="00A84DFF">
        <w:rPr>
          <w:rFonts w:ascii="PT Astra Serif" w:hAnsi="PT Astra Serif"/>
        </w:rPr>
        <w:t>7546104,5</w:t>
      </w:r>
      <w:r w:rsidRPr="00A84DFF">
        <w:rPr>
          <w:rFonts w:ascii="PT Astra Serif" w:hAnsi="PT Astra Serif"/>
          <w:szCs w:val="28"/>
        </w:rPr>
        <w:t xml:space="preserve">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2. Утвердить объем бюджетных ассигнований областного дорожного фонда:</w:t>
      </w:r>
    </w:p>
    <w:p w:rsidR="003E2219" w:rsidRPr="00A84DFF" w:rsidRDefault="003E2219" w:rsidP="003E2219">
      <w:pPr>
        <w:pStyle w:val="a3"/>
        <w:rPr>
          <w:rFonts w:ascii="PT Astra Serif" w:hAnsi="PT Astra Serif"/>
        </w:rPr>
      </w:pPr>
      <w:r w:rsidRPr="00A84DFF">
        <w:rPr>
          <w:rFonts w:ascii="PT Astra Serif" w:hAnsi="PT Astra Serif"/>
        </w:rPr>
        <w:t xml:space="preserve">на 2025 год в сумме </w:t>
      </w:r>
      <w:r w:rsidR="00757CE3" w:rsidRPr="00A84DFF">
        <w:rPr>
          <w:rFonts w:ascii="PT Astra Serif" w:hAnsi="PT Astra Serif"/>
          <w:szCs w:val="28"/>
        </w:rPr>
        <w:t xml:space="preserve">16368971,3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на 2026 год в сумме 23818682,3 тыс. рублей;</w:t>
      </w:r>
    </w:p>
    <w:p w:rsidR="003E2219" w:rsidRPr="00A84DFF" w:rsidRDefault="003E2219" w:rsidP="003E2219">
      <w:pPr>
        <w:pStyle w:val="a3"/>
        <w:rPr>
          <w:rFonts w:ascii="PT Astra Serif" w:hAnsi="PT Astra Serif"/>
        </w:rPr>
      </w:pPr>
      <w:r w:rsidRPr="00A84DFF">
        <w:rPr>
          <w:rFonts w:ascii="PT Astra Serif" w:hAnsi="PT Astra Serif"/>
        </w:rPr>
        <w:t>на 2027 год в сумме 17349069,4 тыс. рублей.</w:t>
      </w:r>
    </w:p>
    <w:p w:rsidR="003E2219" w:rsidRPr="00A84DFF" w:rsidRDefault="003E2219" w:rsidP="003E2219">
      <w:pPr>
        <w:pStyle w:val="a3"/>
        <w:rPr>
          <w:rFonts w:ascii="PT Astra Serif" w:hAnsi="PT Astra Serif"/>
        </w:rPr>
      </w:pPr>
      <w:r w:rsidRPr="00A84DFF">
        <w:rPr>
          <w:rFonts w:ascii="PT Astra Serif" w:hAnsi="PT Astra Serif"/>
        </w:rPr>
        <w:lastRenderedPageBreak/>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7.</w:t>
      </w:r>
      <w:r w:rsidRPr="00A84DFF">
        <w:rPr>
          <w:rFonts w:ascii="PT Astra Serif" w:hAnsi="PT Astra Serif"/>
          <w:lang w:val="en-US"/>
        </w:rPr>
        <w:t> </w:t>
      </w:r>
      <w:r w:rsidRPr="00A84DFF">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A84DFF">
        <w:rPr>
          <w:rFonts w:ascii="PT Astra Serif" w:hAnsi="PT Astra Serif"/>
          <w:vertAlign w:val="superscript"/>
        </w:rPr>
        <w:t>1</w:t>
      </w:r>
      <w:r w:rsidRPr="00A84DFF">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rsidR="003E2219" w:rsidRPr="00A84DFF" w:rsidRDefault="003E2219" w:rsidP="003E2219">
      <w:pPr>
        <w:pStyle w:val="a3"/>
        <w:spacing w:line="235" w:lineRule="auto"/>
        <w:rPr>
          <w:rFonts w:ascii="PT Astra Serif" w:hAnsi="PT Astra Serif"/>
        </w:rPr>
      </w:pPr>
    </w:p>
    <w:p w:rsidR="003E2219" w:rsidRPr="00A84DFF" w:rsidRDefault="003E2219" w:rsidP="003E2219">
      <w:pPr>
        <w:pStyle w:val="a3"/>
        <w:spacing w:line="235" w:lineRule="auto"/>
        <w:ind w:firstLine="0"/>
        <w:jc w:val="center"/>
        <w:rPr>
          <w:rFonts w:ascii="PT Astra Serif" w:hAnsi="PT Astra Serif"/>
          <w:b/>
          <w:i/>
        </w:rPr>
      </w:pPr>
      <w:r w:rsidRPr="00A84DFF">
        <w:rPr>
          <w:rFonts w:ascii="PT Astra Serif" w:hAnsi="PT Astra Serif"/>
          <w:b/>
          <w:i/>
        </w:rPr>
        <w:t>Статья 6. Межбюджетные трансферты,</w:t>
      </w:r>
    </w:p>
    <w:p w:rsidR="003E2219" w:rsidRPr="00A84DFF" w:rsidRDefault="003E2219" w:rsidP="003E2219">
      <w:pPr>
        <w:pStyle w:val="a3"/>
        <w:spacing w:line="235" w:lineRule="auto"/>
        <w:ind w:firstLine="0"/>
        <w:jc w:val="center"/>
        <w:rPr>
          <w:rFonts w:ascii="PT Astra Serif" w:hAnsi="PT Astra Serif"/>
          <w:b/>
          <w:i/>
        </w:rPr>
      </w:pPr>
      <w:r w:rsidRPr="00A84DFF">
        <w:rPr>
          <w:rFonts w:ascii="PT Astra Serif" w:hAnsi="PT Astra Serif"/>
          <w:b/>
          <w:i/>
        </w:rPr>
        <w:t>предоставляемые из областного бюджета</w:t>
      </w:r>
    </w:p>
    <w:p w:rsidR="003E2219" w:rsidRPr="00A84DFF" w:rsidRDefault="003E2219" w:rsidP="003E2219">
      <w:pPr>
        <w:pStyle w:val="a3"/>
        <w:spacing w:line="235" w:lineRule="auto"/>
        <w:ind w:firstLine="0"/>
        <w:jc w:val="center"/>
        <w:rPr>
          <w:rFonts w:ascii="PT Astra Serif" w:hAnsi="PT Astra Serif"/>
          <w:b/>
          <w:i/>
        </w:rPr>
      </w:pPr>
    </w:p>
    <w:p w:rsidR="003E2219" w:rsidRPr="00A84DFF" w:rsidRDefault="003E2219" w:rsidP="003E2219">
      <w:pPr>
        <w:pStyle w:val="a3"/>
        <w:spacing w:line="235" w:lineRule="auto"/>
        <w:rPr>
          <w:rFonts w:ascii="PT Astra Serif" w:hAnsi="PT Astra Serif"/>
        </w:rPr>
      </w:pPr>
      <w:r w:rsidRPr="00A84DFF">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A84DFF">
        <w:rPr>
          <w:rFonts w:ascii="PT Astra Serif" w:hAnsi="PT Astra Serif"/>
        </w:rPr>
        <w:t> </w:t>
      </w:r>
      <w:r w:rsidRPr="00A84DFF">
        <w:rPr>
          <w:rFonts w:ascii="PT Astra Serif" w:hAnsi="PT Astra Serif"/>
        </w:rPr>
        <w:t>8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дотаций согласно приложению 9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субсидий согласно приложению 10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субвенций согласно приложению 11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иных межбюджетных трансфертов согласно приложению 12 к настоящему Закону.</w:t>
      </w:r>
    </w:p>
    <w:p w:rsidR="003E2219" w:rsidRPr="00A84DFF" w:rsidRDefault="003E2219" w:rsidP="003E2219">
      <w:pPr>
        <w:pStyle w:val="a3"/>
        <w:spacing w:line="235" w:lineRule="auto"/>
        <w:rPr>
          <w:rFonts w:ascii="PT Astra Serif" w:hAnsi="PT Astra Serif"/>
        </w:rPr>
      </w:pPr>
      <w:r w:rsidRPr="00A84DFF">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w:t>
      </w:r>
      <w:r w:rsidRPr="00A84DFF">
        <w:rPr>
          <w:rFonts w:ascii="PT Astra Serif" w:hAnsi="PT Astra Serif"/>
        </w:rPr>
        <w:lastRenderedPageBreak/>
        <w:t>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3E2219" w:rsidRPr="00A84DFF" w:rsidRDefault="003E2219" w:rsidP="003E2219">
      <w:pPr>
        <w:pStyle w:val="a3"/>
        <w:rPr>
          <w:rFonts w:ascii="PT Astra Serif" w:hAnsi="PT Astra Serif"/>
        </w:rPr>
      </w:pPr>
      <w:r w:rsidRPr="00A84DFF">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A84DFF" w:rsidRDefault="003E2219" w:rsidP="003E2219">
      <w:pPr>
        <w:pStyle w:val="a3"/>
        <w:rPr>
          <w:rFonts w:ascii="PT Astra Serif" w:hAnsi="PT Astra Serif"/>
        </w:rPr>
      </w:pPr>
      <w:r w:rsidRPr="00A84DFF">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A84DFF" w:rsidRDefault="003E2219" w:rsidP="003E2219">
      <w:pPr>
        <w:pStyle w:val="a3"/>
        <w:rPr>
          <w:rFonts w:ascii="PT Astra Serif" w:hAnsi="PT Astra Serif"/>
        </w:rPr>
      </w:pPr>
      <w:r w:rsidRPr="00A84DFF">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A84DFF">
        <w:rPr>
          <w:rFonts w:ascii="PT Astra Serif" w:hAnsi="PT Astra Serif"/>
          <w:szCs w:val="28"/>
        </w:rPr>
        <w:t xml:space="preserve">1877,7 </w:t>
      </w:r>
      <w:r w:rsidRPr="00A84DFF">
        <w:rPr>
          <w:rFonts w:ascii="PT Astra Serif" w:hAnsi="PT Astra Serif"/>
        </w:rPr>
        <w:t xml:space="preserve">тыс. рублей, на 2026 год в сумме </w:t>
      </w:r>
      <w:r w:rsidRPr="00A84DFF">
        <w:rPr>
          <w:rFonts w:ascii="PT Astra Serif" w:hAnsi="PT Astra Serif"/>
          <w:szCs w:val="28"/>
        </w:rPr>
        <w:t xml:space="preserve">1877,7 </w:t>
      </w:r>
      <w:r w:rsidRPr="00A84DFF">
        <w:rPr>
          <w:rFonts w:ascii="PT Astra Serif" w:hAnsi="PT Astra Serif"/>
        </w:rPr>
        <w:t xml:space="preserve">тыс. рублей и на 2027 год в сумме </w:t>
      </w:r>
      <w:r w:rsidRPr="00A84DFF">
        <w:rPr>
          <w:rFonts w:ascii="PT Astra Serif" w:hAnsi="PT Astra Serif"/>
          <w:szCs w:val="28"/>
        </w:rPr>
        <w:t xml:space="preserve">1877,7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A84DFF" w:rsidRDefault="003E2219" w:rsidP="003E2219">
      <w:pPr>
        <w:pStyle w:val="a3"/>
        <w:ind w:firstLine="0"/>
        <w:jc w:val="center"/>
        <w:rPr>
          <w:rFonts w:ascii="PT Astra Serif" w:hAnsi="PT Astra Serif"/>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7. Предоставление бюджетных кредитов</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из областного бюджета местным бюджетам в 2025 году</w:t>
      </w:r>
    </w:p>
    <w:p w:rsidR="003E2219" w:rsidRPr="00A84DFF" w:rsidRDefault="003E2219" w:rsidP="003E2219">
      <w:pPr>
        <w:pStyle w:val="a3"/>
        <w:rPr>
          <w:rFonts w:ascii="PT Astra Serif" w:hAnsi="PT Astra Serif"/>
        </w:rPr>
      </w:pP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A84DFF">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A84DFF">
        <w:rPr>
          <w:rFonts w:ascii="PT Astra Serif" w:hAnsi="PT Astra Serif"/>
          <w:sz w:val="28"/>
          <w:szCs w:val="28"/>
        </w:rPr>
        <w:t> </w:t>
      </w:r>
      <w:r w:rsidRPr="00A84DFF">
        <w:rPr>
          <w:rFonts w:ascii="PT Astra Serif" w:hAnsi="PT Astra Serif"/>
          <w:sz w:val="28"/>
          <w:szCs w:val="28"/>
        </w:rPr>
        <w:t>93</w:t>
      </w:r>
      <w:r w:rsidRPr="00A84DFF">
        <w:rPr>
          <w:rFonts w:ascii="PT Astra Serif" w:hAnsi="PT Astra Serif"/>
          <w:sz w:val="28"/>
          <w:szCs w:val="28"/>
          <w:vertAlign w:val="superscript"/>
        </w:rPr>
        <w:t>2</w:t>
      </w:r>
      <w:r w:rsidRPr="00A84DFF">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A84DFF">
        <w:rPr>
          <w:rFonts w:ascii="PT Astra Serif" w:hAnsi="PT Astra Serif"/>
          <w:sz w:val="28"/>
          <w:szCs w:val="28"/>
          <w:vertAlign w:val="superscript"/>
        </w:rPr>
        <w:t>1</w:t>
      </w:r>
      <w:r w:rsidRPr="00A84DFF">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A84DFF" w:rsidRDefault="003E2219" w:rsidP="003E2219">
      <w:pPr>
        <w:pStyle w:val="a3"/>
        <w:rPr>
          <w:rFonts w:ascii="PT Astra Serif" w:hAnsi="PT Astra Serif"/>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8. Источники финансирования дефицита областного</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бюджета, государственные внутренние заимствования области</w:t>
      </w: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и государственный внутренний долг области</w:t>
      </w:r>
    </w:p>
    <w:p w:rsidR="003E2219" w:rsidRPr="00A84DFF" w:rsidRDefault="003E2219" w:rsidP="003E2219">
      <w:pPr>
        <w:pStyle w:val="a3"/>
        <w:rPr>
          <w:rFonts w:ascii="PT Astra Serif" w:hAnsi="PT Astra Serif"/>
        </w:rPr>
      </w:pP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3. Установить верхний предел государственного внутреннего долга области:</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 xml:space="preserve">по состоянию на 1 января 2026 года в сумме </w:t>
      </w:r>
      <w:r w:rsidR="00757CE3" w:rsidRPr="00A84DFF">
        <w:rPr>
          <w:rFonts w:ascii="PT Astra Serif" w:hAnsi="PT Astra Serif"/>
          <w:sz w:val="28"/>
          <w:szCs w:val="28"/>
        </w:rPr>
        <w:t xml:space="preserve">62003431,7 </w:t>
      </w:r>
      <w:r w:rsidR="00BB5690" w:rsidRPr="00A84DFF">
        <w:rPr>
          <w:rFonts w:ascii="PT Astra Serif" w:hAnsi="PT Astra Serif"/>
        </w:rPr>
        <w:t xml:space="preserve"> </w:t>
      </w:r>
      <w:r w:rsidRPr="00A84DFF">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 xml:space="preserve">по состоянию на 1 января 2027 года в сумме </w:t>
      </w:r>
      <w:r w:rsidR="00757CE3" w:rsidRPr="00A84DFF">
        <w:rPr>
          <w:rFonts w:ascii="PT Astra Serif" w:hAnsi="PT Astra Serif"/>
          <w:sz w:val="28"/>
          <w:szCs w:val="28"/>
        </w:rPr>
        <w:t xml:space="preserve">54675556,3 </w:t>
      </w:r>
      <w:r w:rsidRPr="00A84DFF">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 xml:space="preserve">по состоянию на 1 января 2028 года в сумме </w:t>
      </w:r>
      <w:r w:rsidR="00757CE3" w:rsidRPr="00A84DFF">
        <w:rPr>
          <w:rFonts w:ascii="PT Astra Serif" w:hAnsi="PT Astra Serif"/>
          <w:sz w:val="28"/>
          <w:szCs w:val="28"/>
        </w:rPr>
        <w:t xml:space="preserve">50278472,2 </w:t>
      </w:r>
      <w:r w:rsidRPr="00A84DFF">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A84DFF" w:rsidRDefault="003E2219" w:rsidP="003E2219">
      <w:pPr>
        <w:ind w:firstLine="720"/>
        <w:jc w:val="both"/>
        <w:rPr>
          <w:rFonts w:ascii="PT Astra Serif" w:hAnsi="PT Astra Serif"/>
          <w:sz w:val="28"/>
          <w:szCs w:val="28"/>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9. Особенности исполнения областного бюджета</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rsidR="003E2219" w:rsidRPr="00A84DFF" w:rsidRDefault="003E2219" w:rsidP="003E2219">
      <w:pPr>
        <w:pStyle w:val="a3"/>
        <w:rPr>
          <w:rFonts w:ascii="PT Astra Serif" w:hAnsi="PT Astra Serif"/>
        </w:rPr>
      </w:pPr>
      <w:r w:rsidRPr="00A84DFF">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w:t>
      </w:r>
      <w:r w:rsidRPr="00A84DFF">
        <w:rPr>
          <w:rFonts w:ascii="PT Astra Serif" w:hAnsi="PT Astra Serif"/>
        </w:rPr>
        <w:lastRenderedPageBreak/>
        <w:t>на начало текущего финансового года бюджетных ассигнований на исполнение указанных государственных контрактов;</w:t>
      </w:r>
    </w:p>
    <w:p w:rsidR="003E2219" w:rsidRPr="00A84DFF" w:rsidRDefault="003E2219" w:rsidP="003E2219">
      <w:pPr>
        <w:pStyle w:val="a3"/>
        <w:rPr>
          <w:rFonts w:ascii="PT Astra Serif" w:hAnsi="PT Astra Serif"/>
        </w:rPr>
      </w:pPr>
      <w:r w:rsidRPr="00A84DFF">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3E2219" w:rsidRPr="00A84DFF" w:rsidRDefault="003E2219" w:rsidP="003E2219">
      <w:pPr>
        <w:pStyle w:val="a3"/>
        <w:rPr>
          <w:rFonts w:ascii="PT Astra Serif" w:hAnsi="PT Astra Serif"/>
        </w:rPr>
      </w:pPr>
      <w:r w:rsidRPr="00A84DFF">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A84DFF" w:rsidRDefault="003E2219" w:rsidP="003E2219">
      <w:pPr>
        <w:pStyle w:val="a3"/>
        <w:rPr>
          <w:rFonts w:ascii="PT Astra Serif" w:hAnsi="PT Astra Serif"/>
        </w:rPr>
      </w:pPr>
      <w:r w:rsidRPr="00A84DFF">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A84DFF" w:rsidRDefault="003E2219" w:rsidP="003E2219">
      <w:pPr>
        <w:pStyle w:val="a3"/>
        <w:rPr>
          <w:rFonts w:ascii="PT Astra Serif" w:hAnsi="PT Astra Serif"/>
        </w:rPr>
      </w:pPr>
      <w:r w:rsidRPr="00A84DFF">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3E2219" w:rsidRPr="00A84DFF" w:rsidRDefault="003E2219" w:rsidP="003E2219">
      <w:pPr>
        <w:pStyle w:val="a3"/>
        <w:rPr>
          <w:rFonts w:ascii="PT Astra Serif" w:hAnsi="PT Astra Serif"/>
        </w:rPr>
      </w:pPr>
      <w:r w:rsidRPr="00A84DFF">
        <w:rPr>
          <w:rFonts w:ascii="PT Astra Serif" w:hAnsi="PT Astra Serif"/>
          <w:szCs w:val="28"/>
        </w:rPr>
        <w:t>2.</w:t>
      </w:r>
      <w:r w:rsidRPr="00A84DFF">
        <w:rPr>
          <w:rFonts w:ascii="PT Astra Serif" w:hAnsi="PT Astra Serif"/>
          <w:szCs w:val="28"/>
          <w:lang w:val="en-US"/>
        </w:rPr>
        <w:t> </w:t>
      </w:r>
      <w:r w:rsidRPr="00A84DFF">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A84DFF">
        <w:rPr>
          <w:rFonts w:ascii="PT Astra Serif" w:hAnsi="PT Astra Serif"/>
          <w:szCs w:val="28"/>
        </w:rPr>
        <w:t xml:space="preserve"> показателей</w:t>
      </w:r>
      <w:r w:rsidRPr="00A84DFF">
        <w:rPr>
          <w:rFonts w:ascii="PT Astra Serif" w:hAnsi="PT Astra Serif"/>
          <w:szCs w:val="28"/>
        </w:rPr>
        <w:t>, установленных частью</w:t>
      </w:r>
      <w:r w:rsidR="00343705" w:rsidRPr="00A84DFF">
        <w:rPr>
          <w:rFonts w:ascii="PT Astra Serif" w:hAnsi="PT Astra Serif"/>
          <w:szCs w:val="28"/>
        </w:rPr>
        <w:t> </w:t>
      </w:r>
      <w:r w:rsidRPr="00A84DFF">
        <w:rPr>
          <w:rFonts w:ascii="PT Astra Serif" w:hAnsi="PT Astra Serif"/>
          <w:szCs w:val="28"/>
        </w:rPr>
        <w:t>26 статьи</w:t>
      </w:r>
      <w:r w:rsidRPr="00A84DFF">
        <w:rPr>
          <w:rStyle w:val="apple-converted-space"/>
          <w:rFonts w:ascii="PT Astra Serif" w:hAnsi="PT Astra Serif"/>
          <w:szCs w:val="28"/>
        </w:rPr>
        <w:t> </w:t>
      </w:r>
      <w:r w:rsidRPr="00A84DFF">
        <w:rPr>
          <w:rFonts w:ascii="PT Astra Serif" w:hAnsi="PT Astra Serif"/>
          <w:szCs w:val="28"/>
        </w:rPr>
        <w:t>6 Федерального закона от</w:t>
      </w:r>
      <w:r w:rsidRPr="00A84DFF">
        <w:rPr>
          <w:rStyle w:val="apple-converted-space"/>
          <w:rFonts w:ascii="PT Astra Serif" w:hAnsi="PT Astra Serif"/>
          <w:szCs w:val="28"/>
        </w:rPr>
        <w:t> </w:t>
      </w:r>
      <w:r w:rsidRPr="00A84DFF">
        <w:rPr>
          <w:rFonts w:ascii="PT Astra Serif" w:hAnsi="PT Astra Serif"/>
          <w:szCs w:val="28"/>
        </w:rPr>
        <w:t>2 ноября 2023</w:t>
      </w:r>
      <w:r w:rsidRPr="00A84DFF">
        <w:rPr>
          <w:rStyle w:val="apple-converted-space"/>
          <w:rFonts w:ascii="PT Astra Serif" w:hAnsi="PT Astra Serif"/>
          <w:szCs w:val="28"/>
        </w:rPr>
        <w:t> </w:t>
      </w:r>
      <w:r w:rsidRPr="00A84DFF">
        <w:rPr>
          <w:rFonts w:ascii="PT Astra Serif" w:hAnsi="PT Astra Serif"/>
          <w:szCs w:val="28"/>
        </w:rPr>
        <w:t>года № 520-ФЗ «О</w:t>
      </w:r>
      <w:r w:rsidR="00A34D57" w:rsidRPr="00A84DFF">
        <w:rPr>
          <w:rFonts w:ascii="PT Astra Serif" w:hAnsi="PT Astra Serif"/>
          <w:szCs w:val="28"/>
        </w:rPr>
        <w:t> </w:t>
      </w:r>
      <w:r w:rsidRPr="00A84DFF">
        <w:rPr>
          <w:rFonts w:ascii="PT Astra Serif" w:hAnsi="PT Astra Serif"/>
          <w:szCs w:val="28"/>
        </w:rPr>
        <w:t>внесении изменений в статьи 96</w:t>
      </w:r>
      <w:r w:rsidRPr="00A84DFF">
        <w:rPr>
          <w:rFonts w:ascii="PT Astra Serif" w:hAnsi="PT Astra Serif"/>
          <w:szCs w:val="28"/>
          <w:vertAlign w:val="superscript"/>
        </w:rPr>
        <w:t>6</w:t>
      </w:r>
      <w:r w:rsidRPr="00A84DFF">
        <w:rPr>
          <w:rFonts w:ascii="PT Astra Serif" w:hAnsi="PT Astra Serif"/>
          <w:szCs w:val="28"/>
        </w:rPr>
        <w:t xml:space="preserve"> и 220</w:t>
      </w:r>
      <w:r w:rsidRPr="00A84DFF">
        <w:rPr>
          <w:rFonts w:ascii="PT Astra Serif" w:hAnsi="PT Astra Serif"/>
          <w:szCs w:val="28"/>
          <w:vertAlign w:val="superscript"/>
        </w:rPr>
        <w:t>1</w:t>
      </w:r>
      <w:r w:rsidRPr="00A84DFF">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w:t>
      </w:r>
      <w:r w:rsidRPr="00A84DFF">
        <w:rPr>
          <w:rFonts w:ascii="PT Astra Serif" w:hAnsi="PT Astra Serif"/>
          <w:szCs w:val="28"/>
        </w:rPr>
        <w:lastRenderedPageBreak/>
        <w:t>кодекса Российской Федерации и об установлении особенностей исполнения бюджетов  бюджетной системы Российской Федерации в 2024</w:t>
      </w:r>
      <w:r w:rsidR="00343705" w:rsidRPr="00A84DFF">
        <w:rPr>
          <w:rFonts w:ascii="PT Astra Serif" w:hAnsi="PT Astra Serif"/>
          <w:szCs w:val="28"/>
        </w:rPr>
        <w:t> </w:t>
      </w:r>
      <w:r w:rsidRPr="00A84DFF">
        <w:rPr>
          <w:rFonts w:ascii="PT Astra Serif" w:hAnsi="PT Astra Serif"/>
          <w:szCs w:val="28"/>
        </w:rPr>
        <w:t>году»), подлежат в установленном Правительством области порядке возврату в областной бюджет.</w:t>
      </w:r>
    </w:p>
    <w:p w:rsidR="003E2219" w:rsidRPr="00A84DFF" w:rsidRDefault="003E2219" w:rsidP="00A34D57">
      <w:pPr>
        <w:pStyle w:val="a3"/>
        <w:spacing w:line="235" w:lineRule="auto"/>
        <w:rPr>
          <w:rFonts w:ascii="PT Astra Serif" w:hAnsi="PT Astra Serif"/>
        </w:rPr>
      </w:pPr>
      <w:r w:rsidRPr="00A84DFF">
        <w:rPr>
          <w:rFonts w:ascii="PT Astra Serif" w:hAnsi="PT Astra Serif"/>
        </w:rPr>
        <w:t>3.</w:t>
      </w:r>
      <w:r w:rsidRPr="00A84DFF">
        <w:rPr>
          <w:rFonts w:ascii="PT Astra Serif" w:hAnsi="PT Astra Serif"/>
          <w:lang w:val="en-US"/>
        </w:rPr>
        <w:t> </w:t>
      </w:r>
      <w:r w:rsidRPr="00A84DFF">
        <w:rPr>
          <w:rFonts w:ascii="PT Astra Serif" w:hAnsi="PT Astra Serif"/>
        </w:rPr>
        <w:t>Установить, что в соответствии с пунктом 7</w:t>
      </w:r>
      <w:r w:rsidRPr="00A84DFF">
        <w:rPr>
          <w:rFonts w:ascii="PT Astra Serif" w:hAnsi="PT Astra Serif"/>
          <w:vertAlign w:val="superscript"/>
        </w:rPr>
        <w:t>1</w:t>
      </w:r>
      <w:r w:rsidRPr="00A84DFF">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A84DFF" w:rsidRDefault="003E2219" w:rsidP="00A34D57">
      <w:pPr>
        <w:pStyle w:val="a3"/>
        <w:spacing w:line="235" w:lineRule="auto"/>
        <w:rPr>
          <w:rFonts w:ascii="PT Astra Serif" w:hAnsi="PT Astra Serif"/>
        </w:rPr>
      </w:pPr>
      <w:r w:rsidRPr="00A84DFF">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A84DFF" w:rsidRDefault="003E2219" w:rsidP="00A34D57">
      <w:pPr>
        <w:pStyle w:val="a3"/>
        <w:spacing w:line="235" w:lineRule="auto"/>
        <w:rPr>
          <w:rFonts w:ascii="PT Astra Serif" w:hAnsi="PT Astra Serif"/>
        </w:rPr>
      </w:pPr>
      <w:r w:rsidRPr="00A84DFF">
        <w:rPr>
          <w:rFonts w:ascii="PT Astra Serif" w:hAnsi="PT Astra Serif"/>
        </w:rPr>
        <w:t xml:space="preserve">4. Установить, что в 2025 году </w:t>
      </w:r>
      <w:r w:rsidRPr="00A84DFF">
        <w:rPr>
          <w:rFonts w:ascii="PT Astra Serif" w:hAnsi="PT Astra Serif"/>
          <w:szCs w:val="28"/>
        </w:rPr>
        <w:t>в соответствии с подпунктом 1 пункта</w:t>
      </w:r>
      <w:r w:rsidR="00A34D57" w:rsidRPr="00A84DFF">
        <w:rPr>
          <w:rFonts w:ascii="PT Astra Serif" w:hAnsi="PT Astra Serif"/>
          <w:szCs w:val="28"/>
        </w:rPr>
        <w:t> </w:t>
      </w:r>
      <w:r w:rsidRPr="00A84DFF">
        <w:rPr>
          <w:rFonts w:ascii="PT Astra Serif" w:hAnsi="PT Astra Serif"/>
          <w:szCs w:val="28"/>
        </w:rPr>
        <w:t>1 статьи 242</w:t>
      </w:r>
      <w:r w:rsidRPr="00A84DFF">
        <w:rPr>
          <w:rFonts w:ascii="PT Astra Serif" w:hAnsi="PT Astra Serif"/>
          <w:szCs w:val="28"/>
          <w:vertAlign w:val="superscript"/>
        </w:rPr>
        <w:t xml:space="preserve">26 </w:t>
      </w:r>
      <w:r w:rsidRPr="00A84DFF">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A84DFF" w:rsidRDefault="003E2219" w:rsidP="00A34D57">
      <w:pPr>
        <w:pStyle w:val="a3"/>
        <w:spacing w:line="235" w:lineRule="auto"/>
        <w:rPr>
          <w:rFonts w:ascii="PT Astra Serif" w:hAnsi="PT Astra Serif"/>
        </w:rPr>
      </w:pPr>
      <w:r w:rsidRPr="00A84DFF">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A84DFF" w:rsidRDefault="003E2219" w:rsidP="00A34D57">
      <w:pPr>
        <w:pStyle w:val="a3"/>
        <w:spacing w:line="235" w:lineRule="auto"/>
        <w:rPr>
          <w:rFonts w:ascii="PT Astra Serif" w:hAnsi="PT Astra Serif"/>
        </w:rPr>
      </w:pPr>
      <w:r w:rsidRPr="00A84DFF">
        <w:rPr>
          <w:rFonts w:ascii="PT Astra Serif" w:hAnsi="PT Astra Serif"/>
        </w:rPr>
        <w:t>на финансовое обеспечение уставной деятельности;</w:t>
      </w:r>
    </w:p>
    <w:p w:rsidR="003E2219" w:rsidRPr="00A84DFF" w:rsidRDefault="003E2219" w:rsidP="00A34D57">
      <w:pPr>
        <w:pStyle w:val="ab"/>
        <w:spacing w:line="235" w:lineRule="auto"/>
        <w:rPr>
          <w:rFonts w:ascii="PT Astra Serif" w:hAnsi="PT Astra Serif"/>
          <w:szCs w:val="28"/>
        </w:rPr>
      </w:pPr>
      <w:r w:rsidRPr="00A84DFF">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A84DFF" w:rsidRDefault="003E2219" w:rsidP="00A34D57">
      <w:pPr>
        <w:pStyle w:val="a3"/>
        <w:spacing w:line="235" w:lineRule="auto"/>
        <w:rPr>
          <w:rFonts w:ascii="PT Astra Serif" w:hAnsi="PT Astra Serif" w:cs="PT Astra Serif"/>
          <w:szCs w:val="28"/>
        </w:rPr>
      </w:pPr>
      <w:r w:rsidRPr="00A84DFF">
        <w:rPr>
          <w:rFonts w:ascii="PT Astra Serif" w:hAnsi="PT Astra Serif"/>
        </w:rPr>
        <w:t>2) </w:t>
      </w:r>
      <w:r w:rsidRPr="00A84DFF">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области в рамках государственной </w:t>
      </w:r>
      <w:hyperlink r:id="rId8" w:history="1">
        <w:r w:rsidRPr="00A84DFF">
          <w:rPr>
            <w:rFonts w:ascii="PT Astra Serif" w:hAnsi="PT Astra Serif" w:cs="PT Astra Serif"/>
            <w:szCs w:val="28"/>
          </w:rPr>
          <w:t>программы</w:t>
        </w:r>
      </w:hyperlink>
      <w:r w:rsidRPr="00A84DFF">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3E2219" w:rsidRPr="00A84DFF" w:rsidRDefault="003E2219" w:rsidP="00A34D57">
      <w:pPr>
        <w:pStyle w:val="a3"/>
        <w:spacing w:line="235" w:lineRule="auto"/>
        <w:rPr>
          <w:rFonts w:ascii="PT Astra Serif" w:hAnsi="PT Astra Serif" w:cs="PT Astra Serif"/>
          <w:szCs w:val="28"/>
        </w:rPr>
      </w:pPr>
      <w:r w:rsidRPr="00A84DFF">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w:t>
      </w:r>
      <w:r w:rsidRPr="00A84DFF">
        <w:rPr>
          <w:rFonts w:ascii="PT Astra Serif" w:hAnsi="PT Astra Serif" w:cs="PT Astra Serif"/>
          <w:szCs w:val="28"/>
        </w:rPr>
        <w:lastRenderedPageBreak/>
        <w:t>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rsidR="003E2219" w:rsidRPr="00A84DFF" w:rsidRDefault="003E2219" w:rsidP="003E2219">
      <w:pPr>
        <w:pStyle w:val="a3"/>
        <w:rPr>
          <w:rFonts w:ascii="PT Astra Serif" w:hAnsi="PT Astra Serif"/>
        </w:rPr>
      </w:pPr>
      <w:r w:rsidRPr="00A84DFF">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BB5690" w:rsidRPr="00A84DFF" w:rsidRDefault="003E2219" w:rsidP="00BB5690">
      <w:pPr>
        <w:suppressAutoHyphens/>
        <w:ind w:firstLine="709"/>
        <w:jc w:val="both"/>
        <w:rPr>
          <w:rFonts w:ascii="PT Astra Serif" w:hAnsi="PT Astra Serif"/>
          <w:sz w:val="28"/>
          <w:szCs w:val="28"/>
        </w:rPr>
      </w:pPr>
      <w:r w:rsidRPr="00A84DFF">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A84DFF">
        <w:rPr>
          <w:rFonts w:ascii="PT Astra Serif" w:hAnsi="PT Astra Serif"/>
          <w:sz w:val="28"/>
          <w:szCs w:val="28"/>
        </w:rPr>
        <w:t>ках исполнения таких контрактов;</w:t>
      </w:r>
    </w:p>
    <w:p w:rsidR="00BB5690" w:rsidRPr="00A84DFF" w:rsidRDefault="00BB5690" w:rsidP="00BB5690">
      <w:pPr>
        <w:pStyle w:val="a3"/>
        <w:rPr>
          <w:rFonts w:ascii="PT Astra Serif" w:hAnsi="PT Astra Serif"/>
        </w:rPr>
      </w:pPr>
      <w:r w:rsidRPr="00A84DFF">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w:t>
      </w:r>
      <w:r w:rsidRPr="00A84DFF">
        <w:rPr>
          <w:rFonts w:ascii="PT Astra Serif" w:hAnsi="PT Astra Serif"/>
        </w:rPr>
        <w:lastRenderedPageBreak/>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BB5690" w:rsidRPr="00A84DFF" w:rsidRDefault="00BB5690" w:rsidP="00BB5690">
      <w:pPr>
        <w:pStyle w:val="a3"/>
        <w:rPr>
          <w:rFonts w:ascii="PT Astra Serif" w:hAnsi="PT Astra Serif"/>
        </w:rPr>
      </w:pPr>
      <w:r w:rsidRPr="00A84DFF">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3E2219" w:rsidRPr="00A84DFF" w:rsidRDefault="003E2219" w:rsidP="003E2219">
      <w:pPr>
        <w:pStyle w:val="a3"/>
        <w:rPr>
          <w:rFonts w:ascii="PT Astra Serif" w:hAnsi="PT Astra Serif"/>
        </w:rPr>
      </w:pPr>
      <w:r w:rsidRPr="00A84DFF">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A84DFF">
        <w:rPr>
          <w:rFonts w:ascii="PT Astra Serif" w:hAnsi="PT Astra Serif"/>
          <w:vertAlign w:val="superscript"/>
        </w:rPr>
        <w:t>2</w:t>
      </w:r>
      <w:r w:rsidRPr="00A84DFF">
        <w:rPr>
          <w:rFonts w:ascii="PT Astra Serif" w:hAnsi="PT Astra Serif"/>
        </w:rPr>
        <w:t xml:space="preserve"> Бюджетного кодекса Российской Федерации.</w:t>
      </w:r>
    </w:p>
    <w:p w:rsidR="003E2219" w:rsidRPr="00A84DFF" w:rsidRDefault="003E2219" w:rsidP="003E2219">
      <w:pPr>
        <w:pStyle w:val="ab"/>
        <w:rPr>
          <w:rFonts w:ascii="PT Astra Serif" w:hAnsi="PT Astra Serif"/>
        </w:rPr>
      </w:pPr>
      <w:r w:rsidRPr="00A84DFF">
        <w:rPr>
          <w:rFonts w:ascii="PT Astra Serif" w:hAnsi="PT Astra Serif"/>
        </w:rPr>
        <w:t>6. Утвердить размер резервного фонда Правительства Саратовской области на 2025 год в сумме 6000000,0 тыс. рублей, на 2026 год в сумме 500000,0 тыс. рублей и на 2027 год в сумме 500000,0 тыс. рублей.</w:t>
      </w:r>
    </w:p>
    <w:p w:rsidR="003E2219" w:rsidRPr="00A84DFF" w:rsidRDefault="003E2219" w:rsidP="003E2219">
      <w:pPr>
        <w:pStyle w:val="a3"/>
        <w:rPr>
          <w:rFonts w:ascii="PT Astra Serif" w:hAnsi="PT Astra Serif"/>
        </w:rPr>
      </w:pPr>
      <w:r w:rsidRPr="00A84DFF">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A84DFF" w:rsidRDefault="003E2219" w:rsidP="003E2219">
      <w:pPr>
        <w:pStyle w:val="ac"/>
        <w:ind w:left="0" w:firstLine="709"/>
        <w:jc w:val="both"/>
        <w:rPr>
          <w:rFonts w:ascii="PT Astra Serif" w:hAnsi="PT Astra Serif"/>
          <w:sz w:val="28"/>
          <w:szCs w:val="28"/>
        </w:rPr>
      </w:pPr>
      <w:r w:rsidRPr="00A84DFF">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w:t>
      </w:r>
      <w:r w:rsidRPr="00A84DFF">
        <w:rPr>
          <w:rFonts w:ascii="PT Astra Serif" w:hAnsi="PT Astra Serif"/>
          <w:sz w:val="28"/>
          <w:szCs w:val="28"/>
        </w:rPr>
        <w:lastRenderedPageBreak/>
        <w:t>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757CE3" w:rsidRPr="00A84DFF">
        <w:rPr>
          <w:rFonts w:ascii="PT Astra Serif" w:hAnsi="PT Astra Serif"/>
          <w:sz w:val="28"/>
          <w:szCs w:val="28"/>
        </w:rPr>
        <w:t xml:space="preserve">5976861,3 </w:t>
      </w:r>
      <w:r w:rsidRPr="00A84DFF">
        <w:rPr>
          <w:rFonts w:ascii="PT Astra Serif" w:hAnsi="PT Astra Serif"/>
          <w:sz w:val="28"/>
          <w:szCs w:val="28"/>
        </w:rPr>
        <w:t>тыс. рублей; на 2026 год –</w:t>
      </w:r>
      <w:r w:rsidR="00757CE3" w:rsidRPr="00A84DFF">
        <w:rPr>
          <w:rFonts w:ascii="PT Astra Serif" w:hAnsi="PT Astra Serif"/>
          <w:sz w:val="28"/>
          <w:szCs w:val="28"/>
        </w:rPr>
        <w:t xml:space="preserve">9735874,7 </w:t>
      </w:r>
      <w:r w:rsidRPr="00A84DFF">
        <w:rPr>
          <w:rFonts w:ascii="PT Astra Serif" w:hAnsi="PT Astra Serif"/>
          <w:sz w:val="28"/>
          <w:szCs w:val="28"/>
        </w:rPr>
        <w:t>тыс. рублей; на 2027 год – </w:t>
      </w:r>
      <w:r w:rsidR="00757CE3" w:rsidRPr="00A84DFF">
        <w:rPr>
          <w:rFonts w:ascii="PT Astra Serif" w:hAnsi="PT Astra Serif"/>
          <w:sz w:val="28"/>
          <w:szCs w:val="28"/>
        </w:rPr>
        <w:t xml:space="preserve">10576277,4 </w:t>
      </w:r>
      <w:r w:rsidRPr="00A84DFF">
        <w:rPr>
          <w:rFonts w:ascii="PT Astra Serif" w:hAnsi="PT Astra Serif"/>
          <w:sz w:val="28"/>
          <w:szCs w:val="28"/>
        </w:rPr>
        <w:t>тыс. рублей;</w:t>
      </w:r>
    </w:p>
    <w:p w:rsidR="003E2219" w:rsidRPr="00A84DFF" w:rsidRDefault="003E2219" w:rsidP="003E2219">
      <w:pPr>
        <w:pStyle w:val="a3"/>
        <w:rPr>
          <w:rFonts w:ascii="PT Astra Serif" w:hAnsi="PT Astra Serif"/>
        </w:rPr>
      </w:pPr>
      <w:r w:rsidRPr="00A84DFF">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A84DFF">
        <w:rPr>
          <w:rFonts w:ascii="PT Astra Serif" w:hAnsi="PT Astra Serif"/>
          <w:szCs w:val="28"/>
        </w:rPr>
        <w:t>3972601,6 </w:t>
      </w:r>
      <w:r w:rsidRPr="00A84DFF">
        <w:rPr>
          <w:rFonts w:ascii="PT Astra Serif" w:hAnsi="PT Astra Serif"/>
        </w:rPr>
        <w:t>тыс. рублей.</w:t>
      </w:r>
    </w:p>
    <w:p w:rsidR="003E2219" w:rsidRPr="00A84DFF" w:rsidRDefault="003E2219" w:rsidP="003E2219">
      <w:pPr>
        <w:pStyle w:val="a3"/>
        <w:rPr>
          <w:rFonts w:ascii="PT Astra Serif" w:hAnsi="PT Astra Serif"/>
        </w:rPr>
      </w:pPr>
      <w:r w:rsidRPr="00A84DFF">
        <w:rPr>
          <w:rFonts w:ascii="PT Astra Serif" w:hAnsi="PT Astra Serif"/>
        </w:rPr>
        <w:t>8. Установить в соответствии со статьей 7</w:t>
      </w:r>
      <w:r w:rsidRPr="00A84DFF">
        <w:rPr>
          <w:rFonts w:ascii="PT Astra Serif" w:hAnsi="PT Astra Serif"/>
          <w:vertAlign w:val="superscript"/>
        </w:rPr>
        <w:t xml:space="preserve">2 </w:t>
      </w:r>
      <w:r w:rsidRPr="00A84DFF">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A84DFF" w:rsidRDefault="003E2219" w:rsidP="003E2219">
      <w:pPr>
        <w:pStyle w:val="a3"/>
        <w:rPr>
          <w:rFonts w:ascii="PT Astra Serif" w:hAnsi="PT Astra Serif"/>
        </w:rPr>
      </w:pPr>
      <w:r w:rsidRPr="00A84DFF">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3E2219" w:rsidRPr="00A84DFF" w:rsidRDefault="003E2219" w:rsidP="003E2219">
      <w:pPr>
        <w:pStyle w:val="a3"/>
        <w:rPr>
          <w:rFonts w:ascii="PT Astra Serif" w:hAnsi="PT Astra Serif"/>
        </w:rPr>
      </w:pPr>
      <w:r w:rsidRPr="00A84DFF">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3E2219" w:rsidRPr="00A84DFF" w:rsidRDefault="003E2219" w:rsidP="003E2219">
      <w:pPr>
        <w:pStyle w:val="a3"/>
        <w:rPr>
          <w:rFonts w:ascii="PT Astra Serif" w:hAnsi="PT Astra Serif"/>
        </w:rPr>
      </w:pPr>
      <w:r w:rsidRPr="00A84DFF">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A84DFF" w:rsidRDefault="003E2219" w:rsidP="003E2219">
      <w:pPr>
        <w:pStyle w:val="a3"/>
        <w:rPr>
          <w:rFonts w:ascii="PT Astra Serif" w:hAnsi="PT Astra Serif"/>
        </w:rPr>
      </w:pPr>
      <w:r w:rsidRPr="00A84DFF">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w:t>
      </w:r>
      <w:r w:rsidRPr="00A84DFF">
        <w:rPr>
          <w:rFonts w:ascii="PT Astra Serif" w:hAnsi="PT Astra Serif"/>
        </w:rPr>
        <w:lastRenderedPageBreak/>
        <w:t>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A84DFF">
        <w:rPr>
          <w:rFonts w:ascii="PT Astra Serif" w:hAnsi="PT Astra Serif"/>
        </w:rPr>
        <w:t>а</w:t>
      </w:r>
      <w:r w:rsidRPr="00A84DFF">
        <w:rPr>
          <w:rFonts w:ascii="PT Astra Serif" w:hAnsi="PT Astra Serif"/>
        </w:rPr>
        <w:t>;</w:t>
      </w:r>
    </w:p>
    <w:p w:rsidR="003E2219" w:rsidRPr="00A84DFF" w:rsidRDefault="003E2219" w:rsidP="003E2219">
      <w:pPr>
        <w:pStyle w:val="a3"/>
        <w:rPr>
          <w:rFonts w:ascii="PT Astra Serif" w:hAnsi="PT Astra Serif"/>
        </w:rPr>
      </w:pPr>
      <w:r w:rsidRPr="00A84DFF">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A84DFF" w:rsidRDefault="003E2219" w:rsidP="003E2219">
      <w:pPr>
        <w:pStyle w:val="a3"/>
        <w:rPr>
          <w:rFonts w:ascii="PT Astra Serif" w:hAnsi="PT Astra Serif"/>
        </w:rPr>
      </w:pPr>
      <w:r w:rsidRPr="00A84DFF">
        <w:rPr>
          <w:rFonts w:ascii="PT Astra Serif" w:hAnsi="PT Astra Serif"/>
        </w:rPr>
        <w:t xml:space="preserve">6) увеличение бюджетных ассигнований на сумму средств, поступающих </w:t>
      </w:r>
      <w:r w:rsidR="00343705" w:rsidRPr="00A84DFF">
        <w:rPr>
          <w:rFonts w:ascii="PT Astra Serif" w:hAnsi="PT Astra Serif"/>
        </w:rPr>
        <w:t xml:space="preserve">из бюджетов </w:t>
      </w:r>
      <w:r w:rsidRPr="00A84DFF">
        <w:rPr>
          <w:rFonts w:ascii="PT Astra Serif" w:hAnsi="PT Astra Serif"/>
        </w:rPr>
        <w:t>муниципальных образований области и (или)</w:t>
      </w:r>
      <w:r w:rsidR="00D43DFF" w:rsidRPr="00A84DFF">
        <w:rPr>
          <w:rFonts w:ascii="PT Astra Serif" w:hAnsi="PT Astra Serif"/>
        </w:rPr>
        <w:t xml:space="preserve"> от</w:t>
      </w:r>
      <w:r w:rsidR="00C20596" w:rsidRPr="00A84DFF">
        <w:rPr>
          <w:rFonts w:ascii="PT Astra Serif" w:hAnsi="PT Astra Serif"/>
        </w:rPr>
        <w:t xml:space="preserve"> </w:t>
      </w:r>
      <w:r w:rsidRPr="00A84DFF">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A84DFF" w:rsidRDefault="003E2219" w:rsidP="003E2219">
      <w:pPr>
        <w:pStyle w:val="a3"/>
        <w:rPr>
          <w:rFonts w:ascii="PT Astra Serif" w:hAnsi="PT Astra Serif"/>
        </w:rPr>
      </w:pPr>
      <w:r w:rsidRPr="00A84DFF">
        <w:rPr>
          <w:rFonts w:ascii="PT Astra Serif" w:hAnsi="PT Astra Serif"/>
        </w:rPr>
        <w:t>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rsidR="003E2219" w:rsidRPr="00A84DFF" w:rsidRDefault="003E2219" w:rsidP="003E2219">
      <w:pPr>
        <w:pStyle w:val="a3"/>
        <w:rPr>
          <w:rFonts w:ascii="PT Astra Serif" w:hAnsi="PT Astra Serif"/>
        </w:rPr>
      </w:pPr>
      <w:r w:rsidRPr="00A84DFF">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A84DFF">
        <w:rPr>
          <w:rFonts w:ascii="PT Astra Serif" w:hAnsi="PT Astra Serif"/>
          <w:szCs w:val="28"/>
        </w:rPr>
        <w:t xml:space="preserve">находящихся </w:t>
      </w:r>
      <w:r w:rsidRPr="00A84DFF">
        <w:rPr>
          <w:rFonts w:ascii="PT Astra Serif" w:hAnsi="PT Astra Serif"/>
        </w:rPr>
        <w:t>в пунктах временного размещения и питания на территории Саратовской области;</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rsidR="003E2219" w:rsidRPr="00A84DFF" w:rsidRDefault="003E2219" w:rsidP="003E2219">
      <w:pPr>
        <w:ind w:firstLine="720"/>
        <w:jc w:val="both"/>
        <w:rPr>
          <w:rFonts w:ascii="PT Astra Serif" w:hAnsi="PT Astra Serif"/>
          <w:sz w:val="28"/>
          <w:szCs w:val="28"/>
        </w:rPr>
      </w:pPr>
      <w:r w:rsidRPr="00A84DFF">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A84DFF" w:rsidRDefault="003E2219" w:rsidP="003E2219">
      <w:pPr>
        <w:pStyle w:val="a3"/>
        <w:rPr>
          <w:rFonts w:ascii="PT Astra Serif" w:hAnsi="PT Astra Serif"/>
        </w:rPr>
      </w:pPr>
    </w:p>
    <w:p w:rsidR="003E2219" w:rsidRPr="00A84DFF" w:rsidRDefault="003E2219" w:rsidP="003E2219">
      <w:pPr>
        <w:pStyle w:val="a3"/>
        <w:ind w:firstLine="0"/>
        <w:jc w:val="center"/>
        <w:rPr>
          <w:rFonts w:ascii="PT Astra Serif" w:hAnsi="PT Astra Serif"/>
          <w:b/>
          <w:i/>
        </w:rPr>
      </w:pPr>
      <w:r w:rsidRPr="00A84DFF">
        <w:rPr>
          <w:rFonts w:ascii="PT Astra Serif" w:hAnsi="PT Astra Serif"/>
          <w:b/>
          <w:i/>
        </w:rPr>
        <w:t>Статья 10. Особенности установления отдельных</w:t>
      </w:r>
    </w:p>
    <w:p w:rsidR="003E2219" w:rsidRPr="00A84DFF" w:rsidRDefault="003E2219" w:rsidP="003E2219">
      <w:pPr>
        <w:pStyle w:val="a3"/>
        <w:ind w:firstLine="0"/>
        <w:jc w:val="center"/>
        <w:rPr>
          <w:rFonts w:ascii="PT Astra Serif" w:hAnsi="PT Astra Serif"/>
        </w:rPr>
      </w:pPr>
      <w:r w:rsidRPr="00A84DFF">
        <w:rPr>
          <w:rFonts w:ascii="PT Astra Serif" w:hAnsi="PT Astra Serif"/>
          <w:b/>
          <w:i/>
        </w:rPr>
        <w:t>расходных обязательств области</w:t>
      </w:r>
    </w:p>
    <w:p w:rsidR="003E2219" w:rsidRPr="00A84DFF" w:rsidRDefault="003E2219" w:rsidP="003E2219">
      <w:pPr>
        <w:pStyle w:val="a3"/>
        <w:rPr>
          <w:rFonts w:ascii="PT Astra Serif" w:hAnsi="PT Astra Serif"/>
        </w:rPr>
      </w:pPr>
    </w:p>
    <w:p w:rsidR="003E2219" w:rsidRPr="00A84DFF" w:rsidRDefault="003E2219" w:rsidP="003E2219">
      <w:pPr>
        <w:pStyle w:val="a3"/>
        <w:rPr>
          <w:rFonts w:ascii="PT Astra Serif" w:hAnsi="PT Astra Serif"/>
        </w:rPr>
      </w:pPr>
      <w:r w:rsidRPr="00A84DFF">
        <w:rPr>
          <w:rFonts w:ascii="PT Astra Serif" w:hAnsi="PT Astra Serif"/>
        </w:rPr>
        <w:lastRenderedPageBreak/>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rsidR="003E2219" w:rsidRPr="00A84DFF" w:rsidRDefault="003E2219" w:rsidP="003E2219">
      <w:pPr>
        <w:pStyle w:val="a3"/>
        <w:rPr>
          <w:rFonts w:ascii="PT Astra Serif" w:hAnsi="PT Astra Serif"/>
        </w:rPr>
      </w:pPr>
      <w:r w:rsidRPr="00A84DFF">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A84DFF" w:rsidRDefault="003E2219" w:rsidP="003E2219">
      <w:pPr>
        <w:pStyle w:val="a3"/>
        <w:rPr>
          <w:rFonts w:ascii="PT Astra Serif" w:hAnsi="PT Astra Serif"/>
        </w:rPr>
      </w:pPr>
      <w:r w:rsidRPr="00A84DFF">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A84DFF" w:rsidRDefault="003E2219" w:rsidP="003E2219">
      <w:pPr>
        <w:pStyle w:val="a3"/>
        <w:rPr>
          <w:rFonts w:ascii="PT Astra Serif" w:hAnsi="PT Astra Serif"/>
        </w:rPr>
      </w:pPr>
      <w:r w:rsidRPr="00A84DFF">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расходов на погребение реабилитированных лиц, проживавших на территории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ежемесячной денежной выплаты гражданам, проживающим на территории Саратовской области, страдающим целиакией;</w:t>
      </w:r>
    </w:p>
    <w:p w:rsidR="003E2219" w:rsidRPr="00A84DFF" w:rsidRDefault="003E2219" w:rsidP="003E2219">
      <w:pPr>
        <w:pStyle w:val="a3"/>
        <w:rPr>
          <w:rFonts w:ascii="PT Astra Serif" w:hAnsi="PT Astra Serif"/>
        </w:rPr>
      </w:pPr>
      <w:r w:rsidRPr="00A84DFF">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rsidR="003E2219" w:rsidRPr="00A84DFF" w:rsidRDefault="003E2219" w:rsidP="003E2219">
      <w:pPr>
        <w:pStyle w:val="a3"/>
        <w:rPr>
          <w:rFonts w:ascii="PT Astra Serif" w:hAnsi="PT Astra Serif"/>
        </w:rPr>
      </w:pPr>
      <w:r w:rsidRPr="00A84DFF">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A84DFF" w:rsidRDefault="003E2219" w:rsidP="003E2219">
      <w:pPr>
        <w:pStyle w:val="a3"/>
        <w:rPr>
          <w:rFonts w:ascii="PT Astra Serif" w:hAnsi="PT Astra Serif"/>
        </w:rPr>
      </w:pPr>
      <w:r w:rsidRPr="00A84DFF">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w:t>
      </w:r>
      <w:r w:rsidRPr="00A84DFF">
        <w:rPr>
          <w:rFonts w:ascii="PT Astra Serif" w:hAnsi="PT Astra Serif"/>
        </w:rPr>
        <w:lastRenderedPageBreak/>
        <w:t>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3E2219" w:rsidRPr="00A84DFF" w:rsidRDefault="003E2219" w:rsidP="003E2219">
      <w:pPr>
        <w:pStyle w:val="a3"/>
        <w:rPr>
          <w:rFonts w:ascii="PT Astra Serif" w:hAnsi="PT Astra Serif"/>
        </w:rPr>
      </w:pPr>
      <w:r w:rsidRPr="00A84DFF">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A84DFF" w:rsidRDefault="003E2219" w:rsidP="003E2219">
      <w:pPr>
        <w:pStyle w:val="a3"/>
        <w:rPr>
          <w:rFonts w:ascii="PT Astra Serif" w:hAnsi="PT Astra Serif"/>
        </w:rPr>
      </w:pPr>
      <w:r w:rsidRPr="00A84DFF">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3E2219" w:rsidRPr="00A84DFF" w:rsidRDefault="003E2219" w:rsidP="003E2219">
      <w:pPr>
        <w:pStyle w:val="a3"/>
        <w:rPr>
          <w:rFonts w:ascii="PT Astra Serif" w:hAnsi="PT Astra Serif"/>
        </w:rPr>
      </w:pPr>
      <w:r w:rsidRPr="00A84DFF">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A84DFF" w:rsidRDefault="003E2219" w:rsidP="003E2219">
      <w:pPr>
        <w:pStyle w:val="a3"/>
        <w:rPr>
          <w:rFonts w:ascii="PT Astra Serif" w:hAnsi="PT Astra Serif"/>
        </w:rPr>
      </w:pPr>
      <w:r w:rsidRPr="00A84DFF">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rsidR="003E2219" w:rsidRPr="00A84DFF" w:rsidRDefault="003E2219" w:rsidP="003E2219">
      <w:pPr>
        <w:pStyle w:val="a3"/>
        <w:rPr>
          <w:rFonts w:ascii="PT Astra Serif" w:hAnsi="PT Astra Serif"/>
        </w:rPr>
      </w:pPr>
      <w:r w:rsidRPr="00A84DFF">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A84DFF">
        <w:rPr>
          <w:rFonts w:ascii="PT Astra Serif" w:hAnsi="PT Astra Serif"/>
        </w:rPr>
        <w:t>–</w:t>
      </w:r>
      <w:r w:rsidRPr="00A84DFF">
        <w:rPr>
          <w:rFonts w:ascii="PT Astra Serif" w:hAnsi="PT Astra Serif"/>
        </w:rPr>
        <w:t xml:space="preserve"> специалист в области слухопротезирования (сурдоакустик, техник);</w:t>
      </w:r>
    </w:p>
    <w:p w:rsidR="003E2219" w:rsidRPr="00A84DFF" w:rsidRDefault="003E2219" w:rsidP="003E2219">
      <w:pPr>
        <w:pStyle w:val="a3"/>
        <w:rPr>
          <w:rFonts w:ascii="PT Astra Serif" w:hAnsi="PT Astra Serif"/>
        </w:rPr>
      </w:pPr>
      <w:r w:rsidRPr="00A84DFF">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3E2219" w:rsidRPr="00A84DFF" w:rsidRDefault="003E2219" w:rsidP="003E2219">
      <w:pPr>
        <w:pStyle w:val="a3"/>
        <w:rPr>
          <w:rFonts w:ascii="PT Astra Serif" w:hAnsi="PT Astra Serif"/>
        </w:rPr>
      </w:pPr>
      <w:r w:rsidRPr="00A84DFF">
        <w:rPr>
          <w:rFonts w:ascii="PT Astra Serif" w:hAnsi="PT Astra Serif"/>
        </w:rPr>
        <w:lastRenderedPageBreak/>
        <w:t>единовременной денежной компенсационной выплаты (вознаграждения) донорам, безвозмездно сдавши</w:t>
      </w:r>
      <w:r w:rsidR="00A34D57" w:rsidRPr="00A84DFF">
        <w:rPr>
          <w:rFonts w:ascii="PT Astra Serif" w:hAnsi="PT Astra Serif"/>
        </w:rPr>
        <w:t>м</w:t>
      </w:r>
      <w:r w:rsidRPr="00A84DFF">
        <w:rPr>
          <w:rFonts w:ascii="PT Astra Serif" w:hAnsi="PT Astra Serif"/>
        </w:rPr>
        <w:t xml:space="preserve"> кровь и (или) ее компоненты;</w:t>
      </w:r>
    </w:p>
    <w:p w:rsidR="003E2219" w:rsidRPr="00A84DFF" w:rsidRDefault="003E2219" w:rsidP="003E2219">
      <w:pPr>
        <w:pStyle w:val="a3"/>
        <w:rPr>
          <w:rFonts w:ascii="PT Astra Serif" w:hAnsi="PT Astra Serif"/>
        </w:rPr>
      </w:pPr>
      <w:r w:rsidRPr="00A84DFF">
        <w:rPr>
          <w:rFonts w:ascii="PT Astra Serif" w:hAnsi="PT Astra Serif"/>
        </w:rPr>
        <w:t>поощрительной выплаты водителям школьных автобусов общеобразовательных организаций;</w:t>
      </w:r>
    </w:p>
    <w:p w:rsidR="003E2219" w:rsidRPr="00A84DFF" w:rsidRDefault="003E2219" w:rsidP="003E2219">
      <w:pPr>
        <w:pStyle w:val="a3"/>
        <w:rPr>
          <w:rFonts w:ascii="PT Astra Serif" w:hAnsi="PT Astra Serif"/>
        </w:rPr>
      </w:pPr>
      <w:r w:rsidRPr="00A84DFF">
        <w:rPr>
          <w:rFonts w:ascii="PT Astra Serif" w:hAnsi="PT Astra Serif"/>
        </w:rPr>
        <w:t>размеров нормативов для формирования стипендиального фонда;</w:t>
      </w:r>
    </w:p>
    <w:p w:rsidR="003E2219" w:rsidRPr="00A84DFF" w:rsidRDefault="003E2219" w:rsidP="003E2219">
      <w:pPr>
        <w:pStyle w:val="a3"/>
        <w:rPr>
          <w:rFonts w:ascii="PT Astra Serif" w:hAnsi="PT Astra Serif"/>
        </w:rPr>
      </w:pPr>
      <w:r w:rsidRPr="00A84DFF">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A84DFF" w:rsidRDefault="003E2219" w:rsidP="003E2219">
      <w:pPr>
        <w:pStyle w:val="a3"/>
        <w:rPr>
          <w:rFonts w:ascii="PT Astra Serif" w:hAnsi="PT Astra Serif"/>
        </w:rPr>
      </w:pPr>
      <w:r w:rsidRPr="00A84DFF">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A84DFF" w:rsidRDefault="003E2219" w:rsidP="003E2219">
      <w:pPr>
        <w:pStyle w:val="a3"/>
        <w:rPr>
          <w:rFonts w:ascii="PT Astra Serif" w:hAnsi="PT Astra Serif"/>
        </w:rPr>
      </w:pPr>
      <w:r w:rsidRPr="00A84DFF">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3E2219" w:rsidRPr="00A84DFF" w:rsidRDefault="003E2219" w:rsidP="003E2219">
      <w:pPr>
        <w:pStyle w:val="a3"/>
        <w:rPr>
          <w:rFonts w:ascii="PT Astra Serif" w:hAnsi="PT Astra Serif"/>
        </w:rPr>
      </w:pPr>
      <w:r w:rsidRPr="00A84DFF">
        <w:rPr>
          <w:rFonts w:ascii="PT Astra Serif" w:hAnsi="PT Astra Serif"/>
        </w:rPr>
        <w:lastRenderedPageBreak/>
        <w:t>размера общего месячного фонда оплаты труда помощников депутатов Саратовской областной Думы;</w:t>
      </w:r>
    </w:p>
    <w:p w:rsidR="003E2219" w:rsidRPr="00A84DFF" w:rsidRDefault="003E2219" w:rsidP="003E2219">
      <w:pPr>
        <w:pStyle w:val="a3"/>
        <w:rPr>
          <w:rFonts w:ascii="PT Astra Serif" w:hAnsi="PT Astra Serif"/>
        </w:rPr>
      </w:pPr>
      <w:r w:rsidRPr="00A84DFF">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3E2219" w:rsidRPr="00A84DFF" w:rsidRDefault="003E2219" w:rsidP="003E2219">
      <w:pPr>
        <w:pStyle w:val="a3"/>
        <w:rPr>
          <w:rFonts w:ascii="PT Astra Serif" w:hAnsi="PT Astra Serif"/>
        </w:rPr>
      </w:pPr>
      <w:r w:rsidRPr="00A84DFF">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3E2219" w:rsidRPr="00A84DFF" w:rsidRDefault="003E2219" w:rsidP="003E2219">
      <w:pPr>
        <w:pStyle w:val="a3"/>
        <w:rPr>
          <w:rFonts w:ascii="PT Astra Serif" w:hAnsi="PT Astra Serif"/>
        </w:rPr>
      </w:pPr>
    </w:p>
    <w:p w:rsidR="003E2219" w:rsidRPr="00A84DFF" w:rsidRDefault="003E2219" w:rsidP="003E2219">
      <w:pPr>
        <w:pStyle w:val="a3"/>
        <w:ind w:left="34" w:firstLine="0"/>
        <w:jc w:val="center"/>
        <w:rPr>
          <w:rFonts w:ascii="PT Astra Serif" w:eastAsia="Calibri" w:hAnsi="PT Astra Serif"/>
          <w:b/>
          <w:i/>
          <w:lang w:eastAsia="en-US"/>
        </w:rPr>
      </w:pPr>
      <w:r w:rsidRPr="00A84DFF">
        <w:rPr>
          <w:rFonts w:ascii="PT Astra Serif" w:eastAsia="Calibri" w:hAnsi="PT Astra Serif"/>
          <w:b/>
          <w:i/>
          <w:lang w:eastAsia="en-US"/>
        </w:rPr>
        <w:t>Статья 11. Вступление в силу настоящего Закона</w:t>
      </w:r>
    </w:p>
    <w:p w:rsidR="003E2219" w:rsidRPr="00A84DFF" w:rsidRDefault="003E2219" w:rsidP="003E2219">
      <w:pPr>
        <w:pStyle w:val="a3"/>
        <w:ind w:left="34" w:firstLine="0"/>
        <w:rPr>
          <w:rFonts w:ascii="PT Astra Serif" w:eastAsia="Calibri" w:hAnsi="PT Astra Serif"/>
          <w:lang w:eastAsia="en-US"/>
        </w:rPr>
      </w:pPr>
    </w:p>
    <w:p w:rsidR="001502F1" w:rsidRPr="00A84DFF" w:rsidRDefault="003E2219" w:rsidP="003E2219">
      <w:pPr>
        <w:pStyle w:val="a3"/>
        <w:rPr>
          <w:rFonts w:ascii="PT Astra Serif" w:hAnsi="PT Astra Serif"/>
          <w:szCs w:val="28"/>
        </w:rPr>
      </w:pPr>
      <w:r w:rsidRPr="00A84DFF">
        <w:rPr>
          <w:rFonts w:ascii="PT Astra Serif" w:hAnsi="PT Astra Serif"/>
          <w:szCs w:val="28"/>
        </w:rPr>
        <w:t>Настоящий Закон вступает в силу с 1 января 2025 года.</w:t>
      </w:r>
    </w:p>
    <w:p w:rsidR="003E2219" w:rsidRPr="00A84DFF" w:rsidRDefault="003E2219" w:rsidP="003E2219">
      <w:pPr>
        <w:pStyle w:val="a3"/>
        <w:rPr>
          <w:rFonts w:ascii="PT Astra Serif" w:hAnsi="PT Astra Serif"/>
          <w:szCs w:val="28"/>
        </w:rPr>
      </w:pPr>
    </w:p>
    <w:p w:rsidR="00A10D53" w:rsidRPr="00A84DFF" w:rsidRDefault="00A10D53" w:rsidP="003E2219">
      <w:pPr>
        <w:pStyle w:val="a3"/>
        <w:rPr>
          <w:rFonts w:ascii="PT Astra Serif" w:hAnsi="PT Astra Serif"/>
          <w:szCs w:val="28"/>
        </w:rPr>
      </w:pPr>
    </w:p>
    <w:p w:rsidR="003E2219" w:rsidRPr="00A84DFF" w:rsidRDefault="003E2219" w:rsidP="003E2219">
      <w:pPr>
        <w:pStyle w:val="a3"/>
        <w:rPr>
          <w:rFonts w:ascii="PT Astra Serif" w:hAnsi="PT Astra Serif"/>
          <w:szCs w:val="28"/>
        </w:rPr>
      </w:pPr>
    </w:p>
    <w:p w:rsidR="003E2219" w:rsidRPr="00A84DFF" w:rsidRDefault="003E2219" w:rsidP="003E2219">
      <w:pPr>
        <w:rPr>
          <w:rFonts w:ascii="PT Astra Serif" w:hAnsi="PT Astra Serif"/>
          <w:b/>
          <w:sz w:val="28"/>
          <w:szCs w:val="28"/>
        </w:rPr>
      </w:pPr>
      <w:r w:rsidRPr="00A84DFF">
        <w:rPr>
          <w:rFonts w:ascii="PT Astra Serif" w:hAnsi="PT Astra Serif"/>
          <w:b/>
          <w:sz w:val="28"/>
          <w:szCs w:val="28"/>
        </w:rPr>
        <w:t>Губернатор</w:t>
      </w:r>
    </w:p>
    <w:p w:rsidR="001502F1" w:rsidRPr="00A84DFF" w:rsidRDefault="003E2219" w:rsidP="003E2219">
      <w:pPr>
        <w:pStyle w:val="a3"/>
        <w:ind w:firstLine="0"/>
        <w:rPr>
          <w:rFonts w:ascii="PT Astra Serif" w:hAnsi="PT Astra Serif"/>
          <w:b/>
          <w:szCs w:val="28"/>
        </w:rPr>
      </w:pPr>
      <w:r w:rsidRPr="00A84DFF">
        <w:rPr>
          <w:rFonts w:ascii="PT Astra Serif" w:hAnsi="PT Astra Serif"/>
          <w:b/>
          <w:szCs w:val="28"/>
        </w:rPr>
        <w:t>Саратовской области                                                                  Р.В.Бусаргин</w:t>
      </w:r>
    </w:p>
    <w:p w:rsidR="00966981" w:rsidRPr="00A84DFF" w:rsidRDefault="00966981" w:rsidP="003E2219">
      <w:pPr>
        <w:pStyle w:val="a3"/>
        <w:ind w:firstLine="0"/>
        <w:rPr>
          <w:rFonts w:ascii="PT Astra Serif" w:hAnsi="PT Astra Serif"/>
          <w:b/>
          <w:szCs w:val="28"/>
        </w:rPr>
      </w:pPr>
    </w:p>
    <w:p w:rsidR="00966981" w:rsidRPr="00A84DFF" w:rsidRDefault="00966981" w:rsidP="003E2219">
      <w:pPr>
        <w:pStyle w:val="a3"/>
        <w:ind w:firstLine="0"/>
        <w:rPr>
          <w:rFonts w:ascii="PT Astra Serif" w:hAnsi="PT Astra Serif"/>
          <w:b/>
          <w:szCs w:val="28"/>
        </w:rPr>
      </w:pPr>
    </w:p>
    <w:p w:rsidR="00966981" w:rsidRPr="00A84DFF" w:rsidRDefault="00966981" w:rsidP="00966981">
      <w:pPr>
        <w:pStyle w:val="a3"/>
        <w:ind w:firstLine="0"/>
        <w:rPr>
          <w:rFonts w:ascii="PT Astra Serif" w:hAnsi="PT Astra Serif"/>
          <w:szCs w:val="28"/>
          <w:lang w:val="en-US"/>
        </w:rPr>
      </w:pPr>
      <w:r w:rsidRPr="00A84DFF">
        <w:rPr>
          <w:rFonts w:ascii="PT Astra Serif" w:hAnsi="PT Astra Serif"/>
          <w:szCs w:val="28"/>
          <w:lang w:val="en-US"/>
        </w:rPr>
        <w:t>г.Саратов</w:t>
      </w:r>
    </w:p>
    <w:p w:rsidR="00966981" w:rsidRPr="00A84DFF" w:rsidRDefault="00966981" w:rsidP="00966981">
      <w:pPr>
        <w:pStyle w:val="a3"/>
        <w:ind w:firstLine="0"/>
        <w:rPr>
          <w:rFonts w:ascii="PT Astra Serif" w:hAnsi="PT Astra Serif"/>
          <w:szCs w:val="28"/>
          <w:lang w:val="en-US"/>
        </w:rPr>
      </w:pPr>
      <w:r w:rsidRPr="00A84DFF">
        <w:rPr>
          <w:rFonts w:ascii="PT Astra Serif" w:hAnsi="PT Astra Serif"/>
          <w:szCs w:val="28"/>
          <w:lang w:val="en-US"/>
        </w:rPr>
        <w:t>«</w:t>
      </w:r>
      <w:r w:rsidR="00656012" w:rsidRPr="00A84DFF">
        <w:rPr>
          <w:rFonts w:ascii="PT Astra Serif" w:hAnsi="PT Astra Serif"/>
          <w:szCs w:val="28"/>
          <w:lang w:val="en-US"/>
        </w:rPr>
        <w:t>11</w:t>
      </w:r>
      <w:r w:rsidRPr="00A84DFF">
        <w:rPr>
          <w:rFonts w:ascii="PT Astra Serif" w:hAnsi="PT Astra Serif"/>
          <w:szCs w:val="28"/>
          <w:lang w:val="en-US"/>
        </w:rPr>
        <w:t>» декабря 2024 года</w:t>
      </w:r>
    </w:p>
    <w:p w:rsidR="00966981" w:rsidRPr="00BB5690" w:rsidRDefault="00966981" w:rsidP="00966981">
      <w:pPr>
        <w:pStyle w:val="a3"/>
        <w:ind w:firstLine="0"/>
        <w:rPr>
          <w:rFonts w:ascii="PT Astra Serif" w:hAnsi="PT Astra Serif"/>
          <w:szCs w:val="28"/>
          <w:lang w:val="en-US"/>
        </w:rPr>
      </w:pPr>
      <w:r w:rsidRPr="00A84DFF">
        <w:rPr>
          <w:rFonts w:ascii="PT Astra Serif" w:hAnsi="PT Astra Serif"/>
          <w:szCs w:val="28"/>
          <w:lang w:val="en-US"/>
        </w:rPr>
        <w:t xml:space="preserve">№ </w:t>
      </w:r>
      <w:r w:rsidR="00656012" w:rsidRPr="00A84DFF">
        <w:rPr>
          <w:rFonts w:ascii="PT Astra Serif" w:hAnsi="PT Astra Serif"/>
          <w:szCs w:val="28"/>
          <w:lang w:val="en-US"/>
        </w:rPr>
        <w:t>158</w:t>
      </w:r>
      <w:r w:rsidRPr="00A84DFF">
        <w:rPr>
          <w:rFonts w:ascii="PT Astra Serif" w:hAnsi="PT Astra Serif"/>
          <w:szCs w:val="28"/>
          <w:lang w:val="en-US"/>
        </w:rPr>
        <w:t>-ЗСО</w:t>
      </w:r>
      <w:bookmarkStart w:id="0" w:name="_GoBack"/>
      <w:bookmarkEnd w:id="0"/>
    </w:p>
    <w:sectPr w:rsidR="00966981" w:rsidRPr="00BB5690"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B28" w:rsidRDefault="00A95B28" w:rsidP="003E2219">
      <w:r>
        <w:separator/>
      </w:r>
    </w:p>
  </w:endnote>
  <w:endnote w:type="continuationSeparator" w:id="0">
    <w:p w:rsidR="00A95B28" w:rsidRDefault="00A95B28"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B28" w:rsidRDefault="00A95B28" w:rsidP="003E2219">
      <w:r>
        <w:separator/>
      </w:r>
    </w:p>
  </w:footnote>
  <w:footnote w:type="continuationSeparator" w:id="0">
    <w:p w:rsidR="00A95B28" w:rsidRDefault="00A95B28"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A95B28" w:rsidRDefault="00A95B28">
        <w:pPr>
          <w:pStyle w:val="ad"/>
          <w:jc w:val="center"/>
        </w:pPr>
        <w:r>
          <w:fldChar w:fldCharType="begin"/>
        </w:r>
        <w:r>
          <w:instrText>PAGE   \* MERGEFORMAT</w:instrText>
        </w:r>
        <w:r>
          <w:fldChar w:fldCharType="separate"/>
        </w:r>
        <w:r w:rsidR="00A84DFF">
          <w:rPr>
            <w:noProof/>
          </w:rPr>
          <w:t>15</w:t>
        </w:r>
        <w:r>
          <w:fldChar w:fldCharType="end"/>
        </w:r>
      </w:p>
    </w:sdtContent>
  </w:sdt>
  <w:p w:rsidR="00A95B28" w:rsidRDefault="00A95B28">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96109"/>
    <w:rsid w:val="000A4B74"/>
    <w:rsid w:val="000C131A"/>
    <w:rsid w:val="00146B4B"/>
    <w:rsid w:val="001502F1"/>
    <w:rsid w:val="001A5AF3"/>
    <w:rsid w:val="00207F66"/>
    <w:rsid w:val="002B6AE9"/>
    <w:rsid w:val="002E422B"/>
    <w:rsid w:val="00343705"/>
    <w:rsid w:val="003E2219"/>
    <w:rsid w:val="00425221"/>
    <w:rsid w:val="004570FE"/>
    <w:rsid w:val="004B368D"/>
    <w:rsid w:val="004B79C7"/>
    <w:rsid w:val="004E0266"/>
    <w:rsid w:val="004E1342"/>
    <w:rsid w:val="00515A6E"/>
    <w:rsid w:val="005F776F"/>
    <w:rsid w:val="00656012"/>
    <w:rsid w:val="00662EBE"/>
    <w:rsid w:val="0073029F"/>
    <w:rsid w:val="00757CE3"/>
    <w:rsid w:val="00780285"/>
    <w:rsid w:val="00786739"/>
    <w:rsid w:val="00790B70"/>
    <w:rsid w:val="00794037"/>
    <w:rsid w:val="00966981"/>
    <w:rsid w:val="009B3785"/>
    <w:rsid w:val="00A10D53"/>
    <w:rsid w:val="00A34D57"/>
    <w:rsid w:val="00A84DFF"/>
    <w:rsid w:val="00A95B28"/>
    <w:rsid w:val="00B901B4"/>
    <w:rsid w:val="00B93A91"/>
    <w:rsid w:val="00BB5690"/>
    <w:rsid w:val="00BE193A"/>
    <w:rsid w:val="00BF7345"/>
    <w:rsid w:val="00C137DA"/>
    <w:rsid w:val="00C20596"/>
    <w:rsid w:val="00CA5334"/>
    <w:rsid w:val="00CB6590"/>
    <w:rsid w:val="00D16C77"/>
    <w:rsid w:val="00D43DFF"/>
    <w:rsid w:val="00E91876"/>
    <w:rsid w:val="00ED7F4C"/>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15</Pages>
  <Words>4258</Words>
  <Characters>30833</Characters>
  <Application>Microsoft Office Word</Application>
  <DocSecurity>0</DocSecurity>
  <Lines>256</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10</cp:revision>
  <cp:lastPrinted>2024-12-09T10:52:00Z</cp:lastPrinted>
  <dcterms:created xsi:type="dcterms:W3CDTF">2024-12-10T13:15:00Z</dcterms:created>
  <dcterms:modified xsi:type="dcterms:W3CDTF">2025-02-03T13:12:00Z</dcterms:modified>
</cp:coreProperties>
</file>